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52" w:rsidRDefault="00D434ED">
      <w:pPr>
        <w:pStyle w:val="Titre1"/>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-107313</wp:posOffset>
                </wp:positionH>
                <wp:positionV relativeFrom="paragraph">
                  <wp:posOffset>235586</wp:posOffset>
                </wp:positionV>
                <wp:extent cx="3017520" cy="2132966"/>
                <wp:effectExtent l="0" t="0" r="11430" b="19684"/>
                <wp:wrapNone/>
                <wp:docPr id="1" name="Rectangle 3"/>
                <wp:cNvGraphicFramePr/>
                <a:graphic xmlns:a="http://schemas.openxmlformats.org/drawingml/2006/main">
                  <a:graphicData uri="http://schemas.microsoft.com/office/word/2010/wordprocessingShape">
                    <wps:wsp>
                      <wps:cNvSpPr/>
                      <wps:spPr>
                        <a:xfrm>
                          <a:off x="0" y="0"/>
                          <a:ext cx="3017520" cy="2132966"/>
                        </a:xfrm>
                        <a:prstGeom prst="rect">
                          <a:avLst/>
                        </a:prstGeom>
                        <a:solidFill>
                          <a:srgbClr val="FFFFFF"/>
                        </a:solidFill>
                        <a:ln w="12701">
                          <a:solidFill>
                            <a:srgbClr val="70AD47"/>
                          </a:solidFill>
                          <a:prstDash val="solid"/>
                          <a:miter/>
                        </a:ln>
                      </wps:spPr>
                      <wps:txbx>
                        <w:txbxContent>
                          <w:p w:rsidR="00BB1A52" w:rsidRDefault="00D434ED">
                            <w:pPr>
                              <w:jc w:val="center"/>
                              <w:rPr>
                                <w:sz w:val="36"/>
                                <w:szCs w:val="36"/>
                              </w:rPr>
                            </w:pPr>
                            <w:r>
                              <w:rPr>
                                <w:sz w:val="36"/>
                                <w:szCs w:val="36"/>
                              </w:rPr>
                              <w:t>Elève : Prénom/Nom/Classe</w:t>
                            </w:r>
                          </w:p>
                          <w:p w:rsidR="00BB1A52" w:rsidRDefault="00D434ED">
                            <w:pPr>
                              <w:jc w:val="center"/>
                              <w:rPr>
                                <w:sz w:val="36"/>
                                <w:szCs w:val="36"/>
                              </w:rPr>
                            </w:pPr>
                            <w:r>
                              <w:rPr>
                                <w:sz w:val="36"/>
                                <w:szCs w:val="36"/>
                              </w:rPr>
                              <w:t>Année</w:t>
                            </w:r>
                          </w:p>
                        </w:txbxContent>
                      </wps:txbx>
                      <wps:bodyPr vert="horz" wrap="square" lIns="91440" tIns="45720" rIns="91440" bIns="45720" anchor="ctr" anchorCtr="0" compatLnSpc="1"/>
                    </wps:wsp>
                  </a:graphicData>
                </a:graphic>
              </wp:anchor>
            </w:drawing>
          </mc:Choice>
          <mc:Fallback>
            <w:pict>
              <v:rect id="Rectangle 3" o:spid="_x0000_s1026" style="position:absolute;margin-left:-8.45pt;margin-top:18.55pt;width:237.6pt;height:16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" strokecolor="#70ad47" strokeweight=".35281mm">
                <v:textbox>
                  <w:txbxContent>
                    <w:p w:rsidR="00BB1A52" w:rsidRDefault="00D434ED">
                      <w:pPr>
                        <w:jc w:val="center"/>
                        <w:rPr>
                          <w:sz w:val="36"/>
                          <w:szCs w:val="36"/>
                        </w:rPr>
                      </w:pPr>
                      <w:r>
                        <w:rPr>
                          <w:sz w:val="36"/>
                          <w:szCs w:val="36"/>
                        </w:rPr>
                        <w:t>Elève : Prénom/Nom/Classe</w:t>
                      </w:r>
                    </w:p>
                    <w:p w:rsidR="00BB1A52" w:rsidRDefault="00D434ED">
                      <w:pPr>
                        <w:jc w:val="center"/>
                        <w:rPr>
                          <w:sz w:val="36"/>
                          <w:szCs w:val="36"/>
                        </w:rPr>
                      </w:pPr>
                      <w:r>
                        <w:rPr>
                          <w:sz w:val="36"/>
                          <w:szCs w:val="36"/>
                        </w:rPr>
                        <w:t>Année</w:t>
                      </w:r>
                    </w:p>
                  </w:txbxContent>
                </v:textbox>
              </v:rect>
            </w:pict>
          </mc:Fallback>
        </mc:AlternateContent>
      </w:r>
    </w:p>
    <w:p w:rsidR="00BB1A52" w:rsidRDefault="00D434ED">
      <w:pPr>
        <w:jc w:val="right"/>
      </w:pPr>
      <w:r>
        <w:rPr>
          <w:rFonts w:ascii="Tahoma" w:hAnsi="Tahoma" w:cs="Tahoma"/>
          <w:noProof/>
          <w:lang w:eastAsia="fr-FR"/>
        </w:rPr>
        <mc:AlternateContent>
          <mc:Choice Requires="wps">
            <w:drawing>
              <wp:anchor distT="0" distB="0" distL="114300" distR="114300" simplePos="0" relativeHeight="251662336" behindDoc="0" locked="0" layoutInCell="1" allowOverlap="1">
                <wp:simplePos x="0" y="0"/>
                <wp:positionH relativeFrom="column">
                  <wp:posOffset>3443602</wp:posOffset>
                </wp:positionH>
                <wp:positionV relativeFrom="paragraph">
                  <wp:posOffset>14602</wp:posOffset>
                </wp:positionV>
                <wp:extent cx="2691765" cy="2075816"/>
                <wp:effectExtent l="0" t="0" r="13335" b="19684"/>
                <wp:wrapNone/>
                <wp:docPr id="3" name="Rectangle 5"/>
                <wp:cNvGraphicFramePr/>
                <a:graphic xmlns:a="http://schemas.openxmlformats.org/drawingml/2006/main">
                  <a:graphicData uri="http://schemas.microsoft.com/office/word/2010/wordprocessingShape">
                    <wps:wsp>
                      <wps:cNvSpPr/>
                      <wps:spPr>
                        <a:xfrm>
                          <a:off x="0" y="0"/>
                          <a:ext cx="2691765" cy="2075816"/>
                        </a:xfrm>
                        <a:prstGeom prst="rect">
                          <a:avLst/>
                        </a:prstGeom>
                        <a:solidFill>
                          <a:srgbClr val="FFFFFF"/>
                        </a:solidFill>
                        <a:ln w="12701">
                          <a:solidFill>
                            <a:srgbClr val="2F528F"/>
                          </a:solidFill>
                          <a:prstDash val="solid"/>
                          <a:miter/>
                        </a:ln>
                      </wps:spPr>
                      <wps:txbx>
                        <w:txbxContent>
                          <w:p w:rsidR="00BB1A52" w:rsidRDefault="00D434ED">
                            <w:pPr>
                              <w:jc w:val="center"/>
                            </w:pPr>
                            <w:r>
                              <w:rPr>
                                <w:noProof/>
                                <w:lang w:eastAsia="fr-FR"/>
                              </w:rPr>
                              <w:drawing>
                                <wp:inline distT="0" distB="0" distL="0" distR="0">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35504" cy="1901348"/>
                                          </a:xfrm>
                                          <a:prstGeom prst="rect">
                                            <a:avLst/>
                                          </a:prstGeom>
                                          <a:noFill/>
                                          <a:ln>
                                            <a:noFill/>
                                            <a:prstDash/>
                                          </a:ln>
                                        </pic:spPr>
                                      </pic:pic>
                                    </a:graphicData>
                                  </a:graphic>
                                </wp:inline>
                              </w:drawing>
                            </w:r>
                          </w:p>
                        </w:txbxContent>
                      </wps:txbx>
                      <wps:bodyPr vert="horz" wrap="square" lIns="91440" tIns="45720" rIns="91440" bIns="45720" anchor="ctr" anchorCtr="0" compatLnSpc="1"/>
                    </wps:wsp>
                  </a:graphicData>
                </a:graphic>
              </wp:anchor>
            </w:drawing>
          </mc:Choice>
          <mc:Fallback>
            <w:pict>
              <v:rect id="Rectangle 5" o:spid="_x0000_s1027" style="position:absolute;left:0;text-align:left;margin-left:271.15pt;margin-top:1.15pt;width:211.95pt;height:16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" strokecolor="#2f528f" strokeweight=".35281mm">
                <v:textbox>
                  <w:txbxContent>
                    <w:p w:rsidR="00BB1A52" w:rsidRDefault="00D434ED">
                      <w:pPr>
                        <w:jc w:val="center"/>
                      </w:pPr>
                      <w:r>
                        <w:rPr>
                          <w:noProof/>
                          <w:lang w:eastAsia="fr-FR"/>
                        </w:rPr>
                        <w:drawing>
                          <wp:inline distT="0" distB="0" distL="0" distR="0">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35504" cy="1901348"/>
                                    </a:xfrm>
                                    <a:prstGeom prst="rect">
                                      <a:avLst/>
                                    </a:prstGeom>
                                    <a:noFill/>
                                    <a:ln>
                                      <a:noFill/>
                                      <a:prstDash/>
                                    </a:ln>
                                  </pic:spPr>
                                </pic:pic>
                              </a:graphicData>
                            </a:graphic>
                          </wp:inline>
                        </w:drawing>
                      </w:r>
                    </w:p>
                  </w:txbxContent>
                </v:textbox>
              </v:rect>
            </w:pict>
          </mc:Fallback>
        </mc:AlternateContent>
      </w:r>
    </w:p>
    <w:p w:rsidR="00BB1A52" w:rsidRDefault="00BB1A52"/>
    <w:p w:rsidR="00BB1A52" w:rsidRDefault="00BB1A52"/>
    <w:p w:rsidR="00BB1A52" w:rsidRDefault="00BB1A52"/>
    <w:p w:rsidR="00BB1A52" w:rsidRDefault="00BB1A52"/>
    <w:p w:rsidR="00BB1A52" w:rsidRDefault="00BB1A52"/>
    <w:p w:rsidR="00BB1A52" w:rsidRDefault="00BB1A52"/>
    <w:p w:rsidR="00BB1A52" w:rsidRDefault="00BB1A52"/>
    <w:p w:rsidR="00BB1A52" w:rsidRDefault="00BB1A52"/>
    <w:p w:rsidR="00BB1A52" w:rsidRDefault="00BB1A52"/>
    <w:p w:rsidR="00BB1A52" w:rsidRDefault="00D434ED">
      <w:pPr>
        <w:jc w:val="center"/>
        <w:rPr>
          <w:rFonts w:ascii="Tahoma" w:hAnsi="Tahoma" w:cs="Tahoma"/>
          <w:sz w:val="32"/>
          <w:szCs w:val="32"/>
        </w:rPr>
      </w:pPr>
      <w:r>
        <w:rPr>
          <w:rFonts w:ascii="Tahoma" w:hAnsi="Tahoma" w:cs="Tahoma"/>
          <w:sz w:val="32"/>
          <w:szCs w:val="32"/>
        </w:rPr>
        <w:t>Classe de Seconde famille de métiers de la relation client</w:t>
      </w:r>
    </w:p>
    <w:p w:rsidR="00BB1A52" w:rsidRDefault="00BB1A52">
      <w:pPr>
        <w:jc w:val="center"/>
        <w:rPr>
          <w:rFonts w:ascii="Tahoma" w:hAnsi="Tahoma" w:cs="Tahoma"/>
          <w:sz w:val="32"/>
          <w:szCs w:val="32"/>
        </w:rPr>
      </w:pPr>
    </w:p>
    <w:p w:rsidR="00BB1A52" w:rsidRDefault="00D434ED">
      <w:pPr>
        <w:jc w:val="center"/>
      </w:pPr>
      <w:r>
        <w:rPr>
          <w:rFonts w:ascii="Tahoma" w:hAnsi="Tahoma" w:cs="Tahoma"/>
          <w:sz w:val="56"/>
          <w:szCs w:val="56"/>
        </w:rPr>
        <w:t xml:space="preserve">Livret Elève </w:t>
      </w:r>
      <w:r>
        <w:rPr>
          <w:rFonts w:ascii="Tahoma" w:hAnsi="Tahoma" w:cs="Tahoma"/>
          <w:noProof/>
          <w:sz w:val="56"/>
          <w:szCs w:val="56"/>
          <w:lang w:eastAsia="fr-FR"/>
        </w:rPr>
        <w:drawing>
          <wp:inline distT="0" distB="0" distL="0" distR="0">
            <wp:extent cx="838203" cy="701043"/>
            <wp:effectExtent l="0" t="0" r="0" b="3807"/>
            <wp:docPr id="4" name="Imag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38203" cy="701043"/>
                    </a:xfrm>
                    <a:prstGeom prst="rect">
                      <a:avLst/>
                    </a:prstGeom>
                    <a:noFill/>
                    <a:ln>
                      <a:noFill/>
                      <a:prstDash/>
                    </a:ln>
                  </pic:spPr>
                </pic:pic>
              </a:graphicData>
            </a:graphic>
          </wp:inline>
        </w:drawing>
      </w:r>
      <w:r>
        <w:rPr>
          <w:rFonts w:ascii="Tahoma" w:hAnsi="Tahoma" w:cs="Tahoma"/>
          <w:sz w:val="56"/>
          <w:szCs w:val="56"/>
        </w:rPr>
        <w:t xml:space="preserve">  </w:t>
      </w:r>
    </w:p>
    <w:p w:rsidR="00BB1A52" w:rsidRDefault="00D434ED">
      <w:pPr>
        <w:jc w:val="center"/>
        <w:rPr>
          <w:rFonts w:ascii="Tahoma" w:hAnsi="Tahoma" w:cs="Tahoma"/>
          <w:sz w:val="32"/>
          <w:szCs w:val="32"/>
        </w:rPr>
      </w:pPr>
      <w:proofErr w:type="gramStart"/>
      <w:r>
        <w:rPr>
          <w:rFonts w:ascii="Tahoma" w:hAnsi="Tahoma" w:cs="Tahoma"/>
          <w:sz w:val="32"/>
          <w:szCs w:val="32"/>
        </w:rPr>
        <w:t>de</w:t>
      </w:r>
      <w:proofErr w:type="gramEnd"/>
      <w:r>
        <w:rPr>
          <w:rFonts w:ascii="Tahoma" w:hAnsi="Tahoma" w:cs="Tahoma"/>
          <w:sz w:val="32"/>
          <w:szCs w:val="32"/>
        </w:rPr>
        <w:t xml:space="preserve"> suivi des Périodes de Formation en Milieu </w:t>
      </w:r>
      <w:r>
        <w:rPr>
          <w:rFonts w:ascii="Tahoma" w:hAnsi="Tahoma" w:cs="Tahoma"/>
          <w:sz w:val="32"/>
          <w:szCs w:val="32"/>
        </w:rPr>
        <w:t>Professionnel (PFMP)</w:t>
      </w:r>
    </w:p>
    <w:p w:rsidR="00BB1A52" w:rsidRDefault="00D434ED">
      <w:pPr>
        <w:jc w:val="center"/>
      </w:pPr>
      <w:r>
        <w:rPr>
          <w:noProof/>
          <w:lang w:eastAsia="fr-FR"/>
        </w:rPr>
        <w:drawing>
          <wp:inline distT="0" distB="0" distL="0" distR="0">
            <wp:extent cx="2043418" cy="1805373"/>
            <wp:effectExtent l="0" t="0" r="0" b="4377"/>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43418" cy="1805373"/>
                    </a:xfrm>
                    <a:prstGeom prst="rect">
                      <a:avLst/>
                    </a:prstGeom>
                    <a:noFill/>
                    <a:ln>
                      <a:noFill/>
                      <a:prstDash/>
                    </a:ln>
                  </pic:spPr>
                </pic:pic>
              </a:graphicData>
            </a:graphic>
          </wp:inline>
        </w:drawing>
      </w:r>
    </w:p>
    <w:p w:rsidR="00BB1A52" w:rsidRDefault="00D434ED">
      <w:pPr>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-31117</wp:posOffset>
                </wp:positionH>
                <wp:positionV relativeFrom="paragraph">
                  <wp:posOffset>57150</wp:posOffset>
                </wp:positionV>
                <wp:extent cx="6064886" cy="1935483"/>
                <wp:effectExtent l="0" t="0" r="12064" b="26667"/>
                <wp:wrapNone/>
                <wp:docPr id="6" name="Rectangle : coins arrondis 1"/>
                <wp:cNvGraphicFramePr/>
                <a:graphic xmlns:a="http://schemas.openxmlformats.org/drawingml/2006/main">
                  <a:graphicData uri="http://schemas.microsoft.com/office/word/2010/wordprocessingShape">
                    <wps:wsp>
                      <wps:cNvSpPr/>
                      <wps:spPr>
                        <a:xfrm>
                          <a:off x="0" y="0"/>
                          <a:ext cx="6064886" cy="19354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a:solidFill>
                            <a:srgbClr val="70AD47"/>
                          </a:solidFill>
                          <a:prstDash val="solid"/>
                          <a:miter/>
                        </a:ln>
                      </wps:spPr>
                      <wps:txbx>
                        <w:txbxContent>
                          <w:p w:rsidR="00BB1A52" w:rsidRDefault="00D434ED">
                            <w:pPr>
                              <w:jc w:val="center"/>
                              <w:rPr>
                                <w:rFonts w:ascii="Tahoma" w:hAnsi="Tahoma" w:cs="Tahoma"/>
                              </w:rPr>
                            </w:pPr>
                            <w:r>
                              <w:rPr>
                                <w:rFonts w:ascii="Tahoma" w:hAnsi="Tahoma" w:cs="Tahoma"/>
                              </w:rPr>
                              <w:t>Etablissement scolaire</w:t>
                            </w:r>
                          </w:p>
                          <w:p w:rsidR="00BB1A52" w:rsidRDefault="00D434ED">
                            <w:pPr>
                              <w:jc w:val="center"/>
                              <w:rPr>
                                <w:rFonts w:ascii="Tahoma" w:hAnsi="Tahoma" w:cs="Tahoma"/>
                              </w:rPr>
                            </w:pPr>
                            <w:r>
                              <w:rPr>
                                <w:rFonts w:ascii="Tahoma" w:hAnsi="Tahoma" w:cs="Tahoma"/>
                              </w:rPr>
                              <w:t>Logo/adresse/tél/courriel</w:t>
                            </w:r>
                          </w:p>
                        </w:txbxContent>
                      </wps:txbx>
                      <wps:bodyPr vert="horz" wrap="square" lIns="91440" tIns="45720" rIns="91440" bIns="45720" anchor="ctr" anchorCtr="0" compatLnSpc="1"/>
                    </wps:wsp>
                  </a:graphicData>
                </a:graphic>
              </wp:anchor>
            </w:drawing>
          </mc:Choice>
          <mc:Fallback>
            <w:pict>
              <v:shape id="Rectangle : coins arrondis 1" o:spid="_x0000_s1028" style="position:absolute;left:0;text-align:left;margin-left:-2.45pt;margin-top:4.5pt;width:477.55pt;height:15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6064886,1935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" adj="-11796480,,5400" path="m322581,at,,645162,645162,322581,,,322581l,1612903at,1290322,645162,1935484,,1612903,322581,1935484l5742306,1935483at5419725,1290321,6064887,1935483,5742306,1935483,6064887,1612902l6064886,322581at5419724,,6064886,645162,6064886,322581,5742305,l322581,xe" strokecolor="#70ad47" strokeweight=".35281mm">
                <v:stroke joinstyle="miter"/>
                <v:formulas/>
                <v:path arrowok="t" o:connecttype="custom" o:connectlocs="3032443,0;6064886,967742;3032443,1935483;0,967742" o:connectangles="270,0,90,180" textboxrect="94484,94484,5970402,1840999"/>
                <v:textbox>
                  <w:txbxContent>
                    <w:p w:rsidR="00BB1A52" w:rsidRDefault="00D434ED">
                      <w:pPr>
                        <w:jc w:val="center"/>
                        <w:rPr>
                          <w:rFonts w:ascii="Tahoma" w:hAnsi="Tahoma" w:cs="Tahoma"/>
                        </w:rPr>
                      </w:pPr>
                      <w:r>
                        <w:rPr>
                          <w:rFonts w:ascii="Tahoma" w:hAnsi="Tahoma" w:cs="Tahoma"/>
                        </w:rPr>
                        <w:t>Etablissement scolaire</w:t>
                      </w:r>
                    </w:p>
                    <w:p w:rsidR="00BB1A52" w:rsidRDefault="00D434ED">
                      <w:pPr>
                        <w:jc w:val="center"/>
                        <w:rPr>
                          <w:rFonts w:ascii="Tahoma" w:hAnsi="Tahoma" w:cs="Tahoma"/>
                        </w:rPr>
                      </w:pPr>
                      <w:r>
                        <w:rPr>
                          <w:rFonts w:ascii="Tahoma" w:hAnsi="Tahoma" w:cs="Tahoma"/>
                        </w:rPr>
                        <w:t>Logo/adresse/tél/courriel</w:t>
                      </w:r>
                    </w:p>
                  </w:txbxContent>
                </v:textbox>
                <w10:wrap anchorx="margin"/>
              </v:shape>
            </w:pict>
          </mc:Fallback>
        </mc:AlternateContent>
      </w:r>
    </w:p>
    <w:p w:rsidR="00BB1A52" w:rsidRDefault="00BB1A52">
      <w:pPr>
        <w:jc w:val="cente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D434ED">
      <w:pPr>
        <w:jc w:val="center"/>
        <w:rPr>
          <w:rFonts w:ascii="Tahoma" w:hAnsi="Tahoma" w:cs="Tahoma"/>
          <w:sz w:val="44"/>
          <w:szCs w:val="44"/>
        </w:rPr>
      </w:pPr>
      <w:r>
        <w:rPr>
          <w:rFonts w:ascii="Tahoma" w:hAnsi="Tahoma" w:cs="Tahoma"/>
          <w:sz w:val="44"/>
          <w:szCs w:val="44"/>
        </w:rPr>
        <w:t>Sommaire</w:t>
      </w:r>
    </w:p>
    <w:p w:rsidR="00BB1A52" w:rsidRDefault="00BB1A52">
      <w:pPr>
        <w:jc w:val="center"/>
        <w:rPr>
          <w:rFonts w:ascii="Tahoma" w:hAnsi="Tahoma" w:cs="Tahoma"/>
          <w:sz w:val="32"/>
          <w:szCs w:val="32"/>
        </w:rPr>
      </w:pPr>
    </w:p>
    <w:p w:rsidR="00BB1A52" w:rsidRDefault="00BB1A52">
      <w:pPr>
        <w:jc w:val="right"/>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Introduction : objectifs de ce livret……………………………………P 3</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Présentation du parcours de formation………………………………P 4</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Organisation des PFMP de seconde……………………………………P 5</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Suivi des PFMP………………………………………………………………..P 6</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Travaux à réaliser lors des PFMP……………………………………….P 7</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 xml:space="preserve">Engagements de l’élève </w:t>
      </w:r>
      <w:proofErr w:type="gramStart"/>
      <w:r>
        <w:rPr>
          <w:rFonts w:ascii="Tahoma" w:hAnsi="Tahoma" w:cs="Tahoma"/>
          <w:sz w:val="32"/>
          <w:szCs w:val="32"/>
        </w:rPr>
        <w:t>.………………………………………………..</w:t>
      </w:r>
      <w:proofErr w:type="gramEnd"/>
      <w:r>
        <w:rPr>
          <w:rFonts w:ascii="Tahoma" w:hAnsi="Tahoma" w:cs="Tahoma"/>
          <w:sz w:val="32"/>
          <w:szCs w:val="32"/>
        </w:rPr>
        <w:t>P 13</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Fiche de suivi des absences……………………………………………P 14</w:t>
      </w:r>
    </w:p>
    <w:p w:rsidR="00BB1A52" w:rsidRDefault="00BB1A52">
      <w:pPr>
        <w:rPr>
          <w:rFonts w:ascii="Tahoma" w:hAnsi="Tahoma" w:cs="Tahoma"/>
          <w:sz w:val="32"/>
          <w:szCs w:val="32"/>
        </w:rPr>
      </w:pPr>
    </w:p>
    <w:p w:rsidR="00BB1A52" w:rsidRDefault="00D434ED">
      <w:pPr>
        <w:rPr>
          <w:rFonts w:ascii="Tahoma" w:hAnsi="Tahoma" w:cs="Tahoma"/>
          <w:sz w:val="32"/>
          <w:szCs w:val="32"/>
        </w:rPr>
      </w:pPr>
      <w:r>
        <w:rPr>
          <w:rFonts w:ascii="Tahoma" w:hAnsi="Tahoma" w:cs="Tahoma"/>
          <w:sz w:val="32"/>
          <w:szCs w:val="32"/>
        </w:rPr>
        <w:t>Construction du parcours d’orientation…………………………….P 15</w:t>
      </w: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D434ED">
      <w:r>
        <w:rPr>
          <w:rFonts w:ascii="Tahoma" w:hAnsi="Tahoma" w:cs="Tahoma"/>
          <w:noProof/>
          <w:sz w:val="32"/>
          <w:szCs w:val="32"/>
          <w:lang w:eastAsia="fr-FR"/>
        </w:rPr>
        <w:lastRenderedPageBreak/>
        <mc:AlternateContent>
          <mc:Choice Requires="wps">
            <w:drawing>
              <wp:anchor distT="0" distB="0" distL="114300" distR="114300" simplePos="0" relativeHeight="251663360" behindDoc="1" locked="0" layoutInCell="1" allowOverlap="1">
                <wp:simplePos x="0" y="0"/>
                <wp:positionH relativeFrom="column">
                  <wp:posOffset>-541653</wp:posOffset>
                </wp:positionH>
                <wp:positionV relativeFrom="paragraph">
                  <wp:posOffset>-534037</wp:posOffset>
                </wp:positionV>
                <wp:extent cx="4975863" cy="1287146"/>
                <wp:effectExtent l="0" t="0" r="34287" b="27304"/>
                <wp:wrapNone/>
                <wp:docPr id="7" name="Flèche : pentagone 23"/>
                <wp:cNvGraphicFramePr/>
                <a:graphic xmlns:a="http://schemas.openxmlformats.org/drawingml/2006/main">
                  <a:graphicData uri="http://schemas.microsoft.com/office/word/2010/wordprocessingShape">
                    <wps:wsp>
                      <wps:cNvSpPr/>
                      <wps:spPr>
                        <a:xfrm>
                          <a:off x="0" y="0"/>
                          <a:ext cx="4975863"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2.65pt;margin-top:-42.05pt;width:391.8pt;height:101.3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975863,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" path="m,l4332290,r643573,643573l4332290,1287146,,1287146,,xe" fillcolor="#bdd7ee" strokecolor="#2f528f" strokeweight=".35281mm">
                <v:stroke joinstyle="miter"/>
                <v:path arrowok="t" o:connecttype="custom" o:connectlocs="2487932,0;4975863,643573;2487932,1287146;0,643573;2166145,0;2166145,1287146" o:connectangles="270,0,90,180,270,90" textboxrect="0,0,4654077,1287146"/>
              </v:shape>
            </w:pict>
          </mc:Fallback>
        </mc:AlternateContent>
      </w:r>
      <w:r>
        <w:rPr>
          <w:rFonts w:ascii="Tahoma" w:hAnsi="Tahoma" w:cs="Tahoma"/>
          <w:b/>
          <w:bCs/>
          <w:sz w:val="40"/>
          <w:szCs w:val="40"/>
        </w:rPr>
        <w:t>Introduction :</w:t>
      </w:r>
      <w:r>
        <w:rPr>
          <w:rFonts w:ascii="Tahoma" w:hAnsi="Tahoma" w:cs="Tahoma"/>
          <w:sz w:val="40"/>
          <w:szCs w:val="40"/>
        </w:rPr>
        <w:t xml:space="preserve"> objectifs de ce livret</w:t>
      </w:r>
    </w:p>
    <w:p w:rsidR="00BB1A52" w:rsidRDefault="00BB1A52"/>
    <w:p w:rsidR="00BB1A52" w:rsidRDefault="00BB1A52">
      <w:pPr>
        <w:rPr>
          <w:rFonts w:ascii="Tahoma" w:hAnsi="Tahoma" w:cs="Tahoma"/>
          <w:sz w:val="32"/>
          <w:szCs w:val="32"/>
        </w:rPr>
      </w:pPr>
    </w:p>
    <w:p w:rsidR="00BB1A52" w:rsidRDefault="00D434ED">
      <w:pPr>
        <w:pStyle w:val="Paragraphedeliste"/>
        <w:numPr>
          <w:ilvl w:val="0"/>
          <w:numId w:val="15"/>
        </w:numPr>
        <w:rPr>
          <w:rFonts w:ascii="Tahoma" w:hAnsi="Tahoma" w:cs="Tahoma"/>
          <w:sz w:val="28"/>
          <w:szCs w:val="28"/>
        </w:rPr>
      </w:pPr>
      <w:r>
        <w:rPr>
          <w:rFonts w:ascii="Tahoma" w:hAnsi="Tahoma" w:cs="Tahoma"/>
          <w:sz w:val="28"/>
          <w:szCs w:val="28"/>
        </w:rPr>
        <w:t>Ce livret constitue un lien entre l’élève, l’entreprise d’accueil et l’établissement de formation</w:t>
      </w:r>
    </w:p>
    <w:p w:rsidR="00BB1A52" w:rsidRDefault="00D434ED">
      <w:pPr>
        <w:pStyle w:val="Paragraphedeliste"/>
        <w:numPr>
          <w:ilvl w:val="0"/>
          <w:numId w:val="15"/>
        </w:numPr>
        <w:rPr>
          <w:rFonts w:ascii="Tahoma" w:hAnsi="Tahoma" w:cs="Tahoma"/>
          <w:sz w:val="28"/>
          <w:szCs w:val="28"/>
        </w:rPr>
      </w:pPr>
      <w:r>
        <w:rPr>
          <w:rFonts w:ascii="Tahoma" w:hAnsi="Tahoma" w:cs="Tahoma"/>
          <w:sz w:val="28"/>
          <w:szCs w:val="28"/>
        </w:rPr>
        <w:t xml:space="preserve">Il permet d’informer les différentes parties sur les attendus, le déroulé et le suivi des PFMP </w:t>
      </w:r>
    </w:p>
    <w:p w:rsidR="00BB1A52" w:rsidRDefault="00D434ED">
      <w:pPr>
        <w:pStyle w:val="Paragraphedeliste"/>
        <w:numPr>
          <w:ilvl w:val="0"/>
          <w:numId w:val="15"/>
        </w:numPr>
        <w:rPr>
          <w:rFonts w:ascii="Tahoma" w:hAnsi="Tahoma" w:cs="Tahoma"/>
          <w:sz w:val="28"/>
          <w:szCs w:val="28"/>
        </w:rPr>
      </w:pPr>
      <w:r>
        <w:rPr>
          <w:rFonts w:ascii="Tahoma" w:hAnsi="Tahoma" w:cs="Tahoma"/>
          <w:sz w:val="28"/>
          <w:szCs w:val="28"/>
        </w:rPr>
        <w:t xml:space="preserve">Il a pour objectif </w:t>
      </w:r>
      <w:r>
        <w:rPr>
          <w:rFonts w:ascii="Tahoma" w:hAnsi="Tahoma" w:cs="Tahoma"/>
          <w:sz w:val="28"/>
          <w:szCs w:val="28"/>
        </w:rPr>
        <w:t>d’aider l’élève dans la construction de son parcours d’orientation</w:t>
      </w: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D434ED">
      <w:pPr>
        <w:rPr>
          <w:rFonts w:ascii="Tahoma" w:hAnsi="Tahoma" w:cs="Tahoma"/>
          <w:sz w:val="32"/>
          <w:szCs w:val="32"/>
        </w:rPr>
      </w:pPr>
      <w:r>
        <w:rPr>
          <w:rFonts w:ascii="Tahoma" w:hAnsi="Tahoma" w:cs="Tahoma"/>
          <w:sz w:val="32"/>
          <w:szCs w:val="32"/>
        </w:rPr>
        <w:t>A quels moments utiliser ce livret ?</w:t>
      </w:r>
    </w:p>
    <w:p w:rsidR="00BB1A52" w:rsidRDefault="00BB1A52">
      <w:pPr>
        <w:rPr>
          <w:rFonts w:ascii="Tahoma" w:hAnsi="Tahoma" w:cs="Tahoma"/>
          <w:sz w:val="32"/>
          <w:szCs w:val="32"/>
        </w:rPr>
      </w:pPr>
    </w:p>
    <w:p w:rsidR="00BB1A52" w:rsidRDefault="00D434ED">
      <w:pPr>
        <w:pStyle w:val="Paragraphedeliste"/>
        <w:numPr>
          <w:ilvl w:val="0"/>
          <w:numId w:val="16"/>
        </w:numPr>
        <w:rPr>
          <w:rFonts w:ascii="Tahoma" w:hAnsi="Tahoma" w:cs="Tahoma"/>
          <w:sz w:val="28"/>
          <w:szCs w:val="28"/>
        </w:rPr>
      </w:pPr>
      <w:r>
        <w:rPr>
          <w:rFonts w:ascii="Tahoma" w:hAnsi="Tahoma" w:cs="Tahoma"/>
          <w:sz w:val="28"/>
          <w:szCs w:val="28"/>
        </w:rPr>
        <w:t>Avant la période de PFMP lors de la recherche d’un lieu de stage</w:t>
      </w:r>
    </w:p>
    <w:p w:rsidR="00BB1A52" w:rsidRDefault="00D434ED">
      <w:pPr>
        <w:pStyle w:val="Paragraphedeliste"/>
        <w:numPr>
          <w:ilvl w:val="0"/>
          <w:numId w:val="16"/>
        </w:numPr>
        <w:rPr>
          <w:rFonts w:ascii="Tahoma" w:hAnsi="Tahoma" w:cs="Tahoma"/>
          <w:sz w:val="28"/>
          <w:szCs w:val="28"/>
        </w:rPr>
      </w:pPr>
      <w:r>
        <w:rPr>
          <w:rFonts w:ascii="Tahoma" w:hAnsi="Tahoma" w:cs="Tahoma"/>
          <w:sz w:val="28"/>
          <w:szCs w:val="28"/>
        </w:rPr>
        <w:t>Pendant la période de PFMP pour recenser, réaliser les activités attendues et le s</w:t>
      </w:r>
      <w:r>
        <w:rPr>
          <w:rFonts w:ascii="Tahoma" w:hAnsi="Tahoma" w:cs="Tahoma"/>
          <w:sz w:val="28"/>
          <w:szCs w:val="28"/>
        </w:rPr>
        <w:t>uivi des absences et des retards (par l’élève et/ou le tuteur)</w:t>
      </w:r>
    </w:p>
    <w:p w:rsidR="00BB1A52" w:rsidRDefault="00D434ED">
      <w:pPr>
        <w:pStyle w:val="Paragraphedeliste"/>
        <w:numPr>
          <w:ilvl w:val="0"/>
          <w:numId w:val="16"/>
        </w:numPr>
        <w:rPr>
          <w:rFonts w:ascii="Tahoma" w:hAnsi="Tahoma" w:cs="Tahoma"/>
          <w:sz w:val="28"/>
          <w:szCs w:val="28"/>
        </w:rPr>
      </w:pPr>
      <w:r>
        <w:rPr>
          <w:rFonts w:ascii="Tahoma" w:hAnsi="Tahoma" w:cs="Tahoma"/>
          <w:sz w:val="28"/>
          <w:szCs w:val="28"/>
        </w:rPr>
        <w:t xml:space="preserve">Après la période de PFMP afin de permettre à l’élève de construire son parcours d’orientation </w:t>
      </w: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28"/>
          <w:szCs w:val="28"/>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BB1A52">
      <w:pPr>
        <w:rPr>
          <w:rFonts w:ascii="Tahoma" w:hAnsi="Tahoma" w:cs="Tahoma"/>
          <w:sz w:val="32"/>
          <w:szCs w:val="32"/>
        </w:rPr>
      </w:pPr>
    </w:p>
    <w:p w:rsidR="00BB1A52" w:rsidRDefault="00D434ED">
      <w:r>
        <w:rPr>
          <w:rFonts w:ascii="Tahoma" w:hAnsi="Tahoma" w:cs="Tahoma"/>
          <w:noProof/>
          <w:sz w:val="32"/>
          <w:szCs w:val="32"/>
          <w:lang w:eastAsia="fr-FR"/>
        </w:rPr>
        <w:lastRenderedPageBreak/>
        <mc:AlternateContent>
          <mc:Choice Requires="wps">
            <w:drawing>
              <wp:anchor distT="0" distB="0" distL="114300" distR="114300" simplePos="0" relativeHeight="251665408" behindDoc="1" locked="0" layoutInCell="1" allowOverlap="1">
                <wp:simplePos x="0" y="0"/>
                <wp:positionH relativeFrom="column">
                  <wp:posOffset>-565785</wp:posOffset>
                </wp:positionH>
                <wp:positionV relativeFrom="paragraph">
                  <wp:posOffset>-558168</wp:posOffset>
                </wp:positionV>
                <wp:extent cx="6504941" cy="1287146"/>
                <wp:effectExtent l="0" t="0" r="29209" b="27304"/>
                <wp:wrapNone/>
                <wp:docPr id="8" name="Flèche : pentagone 23"/>
                <wp:cNvGraphicFramePr/>
                <a:graphic xmlns:a="http://schemas.openxmlformats.org/drawingml/2006/main">
                  <a:graphicData uri="http://schemas.microsoft.com/office/word/2010/wordprocessingShape">
                    <wps:wsp>
                      <wps:cNvSpPr/>
                      <wps:spPr>
                        <a:xfrm>
                          <a:off x="0" y="0"/>
                          <a:ext cx="6504941"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4.55pt;margin-top:-43.95pt;width:512.2pt;height:101.3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504941,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" path="m,l5861368,r643573,643573l5861368,1287146,,1287146,,xe" fillcolor="#dae3f3" strokecolor="#2f528f" strokeweight=".35281mm">
                <v:stroke joinstyle="miter"/>
                <v:path arrowok="t" o:connecttype="custom" o:connectlocs="3252471,0;6504941,643573;3252471,1287146;0,643573;2930684,0;2930684,1287146" o:connectangles="270,0,90,180,270,90" textboxrect="0,0,6183154,1287146"/>
              </v:shape>
            </w:pict>
          </mc:Fallback>
        </mc:AlternateContent>
      </w:r>
      <w:r>
        <w:rPr>
          <w:rFonts w:ascii="Tahoma" w:hAnsi="Tahoma" w:cs="Tahoma"/>
          <w:sz w:val="40"/>
          <w:szCs w:val="40"/>
        </w:rPr>
        <w:t>Présentation du parcours de formation de l’élève :</w:t>
      </w:r>
    </w:p>
    <w:p w:rsidR="00BB1A52" w:rsidRDefault="00BB1A52">
      <w:pPr>
        <w:rPr>
          <w:rFonts w:ascii="Tahoma" w:hAnsi="Tahoma" w:cs="Tahoma"/>
          <w:sz w:val="40"/>
          <w:szCs w:val="40"/>
        </w:rPr>
      </w:pPr>
    </w:p>
    <w:p w:rsidR="00BB1A52" w:rsidRDefault="00D434ED">
      <w:r>
        <w:rPr>
          <w:rFonts w:ascii="Wingdings" w:eastAsia="Wingdings" w:hAnsi="Wingdings" w:cs="Wingdings"/>
          <w:sz w:val="40"/>
          <w:szCs w:val="40"/>
        </w:rPr>
        <w:t></w:t>
      </w:r>
      <w:r>
        <w:rPr>
          <w:rFonts w:ascii="Tahoma" w:hAnsi="Tahoma" w:cs="Tahoma"/>
          <w:sz w:val="32"/>
          <w:szCs w:val="32"/>
        </w:rPr>
        <w:t xml:space="preserve">La famille des métiers de la </w:t>
      </w:r>
      <w:r>
        <w:rPr>
          <w:rFonts w:ascii="Tahoma" w:hAnsi="Tahoma" w:cs="Tahoma"/>
          <w:sz w:val="32"/>
          <w:szCs w:val="32"/>
        </w:rPr>
        <w:t>relation client</w:t>
      </w:r>
      <w:r>
        <w:rPr>
          <w:rFonts w:ascii="Tahoma" w:hAnsi="Tahoma" w:cs="Tahoma"/>
          <w:sz w:val="24"/>
          <w:szCs w:val="24"/>
        </w:rPr>
        <w:t xml:space="preserve"> </w:t>
      </w:r>
    </w:p>
    <w:p w:rsidR="00BB1A52" w:rsidRDefault="00D434ED">
      <w:r>
        <w:rPr>
          <w:rFonts w:ascii="Tahoma" w:eastAsia="Times New Roman" w:hAnsi="Tahoma" w:cs="Tahoma"/>
          <w:color w:val="44546A"/>
          <w:kern w:val="3"/>
          <w:sz w:val="24"/>
          <w:szCs w:val="24"/>
        </w:rPr>
        <w:t>Qu’est-ce qu’une famille de métiers ?</w:t>
      </w:r>
    </w:p>
    <w:p w:rsidR="00BB1A52" w:rsidRDefault="00D434ED">
      <w:pPr>
        <w:numPr>
          <w:ilvl w:val="0"/>
          <w:numId w:val="17"/>
        </w:numPr>
        <w:tabs>
          <w:tab w:val="left" w:pos="720"/>
        </w:tabs>
        <w:spacing w:after="0"/>
        <w:ind w:left="1267"/>
      </w:pPr>
      <w:r>
        <w:rPr>
          <w:rFonts w:ascii="Tahoma" w:eastAsia="Times New Roman" w:hAnsi="Tahoma" w:cs="Tahoma"/>
          <w:sz w:val="24"/>
          <w:szCs w:val="24"/>
          <w:lang w:eastAsia="fr-FR"/>
        </w:rPr>
        <w:t xml:space="preserve">Les familles de métiers regroupent des compétences professionnelles communes aux spécialités de baccalauréat qui la composent. </w:t>
      </w:r>
    </w:p>
    <w:p w:rsidR="00BB1A52" w:rsidRDefault="00BB1A52">
      <w:pPr>
        <w:spacing w:after="0"/>
        <w:ind w:left="1267"/>
        <w:rPr>
          <w:rFonts w:ascii="Tahoma" w:eastAsia="Times New Roman" w:hAnsi="Tahoma" w:cs="Tahoma"/>
          <w:sz w:val="24"/>
          <w:szCs w:val="24"/>
          <w:lang w:eastAsia="fr-FR"/>
        </w:rPr>
      </w:pPr>
    </w:p>
    <w:p w:rsidR="00BB1A52" w:rsidRDefault="00D434ED">
      <w:pPr>
        <w:numPr>
          <w:ilvl w:val="0"/>
          <w:numId w:val="18"/>
        </w:numPr>
        <w:tabs>
          <w:tab w:val="left" w:pos="720"/>
        </w:tabs>
        <w:spacing w:after="0"/>
        <w:ind w:left="1296"/>
      </w:pPr>
      <w:r>
        <w:rPr>
          <w:rFonts w:ascii="Tahoma" w:eastAsia="Times New Roman" w:hAnsi="Tahoma" w:cs="Tahoma"/>
          <w:color w:val="000000"/>
          <w:kern w:val="3"/>
          <w:sz w:val="24"/>
          <w:szCs w:val="24"/>
          <w:lang w:eastAsia="fr-FR"/>
        </w:rPr>
        <w:t xml:space="preserve">Elles permettent </w:t>
      </w:r>
      <w:r>
        <w:rPr>
          <w:rFonts w:ascii="Tahoma" w:eastAsia="Times New Roman" w:hAnsi="Tahoma" w:cs="Tahoma"/>
          <w:b/>
          <w:bCs/>
          <w:color w:val="5B9BD5"/>
          <w:kern w:val="3"/>
          <w:sz w:val="24"/>
          <w:szCs w:val="24"/>
          <w:lang w:eastAsia="fr-FR"/>
          <w14:shadow w14:blurRad="38036" w14:dist="37630" w14:dir="2700000" w14:sx="100000" w14:sy="100000" w14:kx="0" w14:ky="0" w14:algn="b">
            <w14:srgbClr w14:val="000000"/>
          </w14:shadow>
        </w:rPr>
        <w:t xml:space="preserve">d’améliorer la transition entre la classe de troisième </w:t>
      </w:r>
      <w:r>
        <w:rPr>
          <w:rFonts w:ascii="Tahoma" w:eastAsia="Times New Roman" w:hAnsi="Tahoma" w:cs="Tahoma"/>
          <w:b/>
          <w:bCs/>
          <w:color w:val="5B9BD5"/>
          <w:kern w:val="3"/>
          <w:sz w:val="24"/>
          <w:szCs w:val="24"/>
          <w:lang w:eastAsia="fr-FR"/>
          <w14:shadow w14:blurRad="38036" w14:dist="37630" w14:dir="2700000" w14:sx="100000" w14:sy="100000" w14:kx="0" w14:ky="0" w14:algn="b">
            <w14:srgbClr w14:val="000000"/>
          </w14:shadow>
        </w:rPr>
        <w:t>et le lycée professionnel</w:t>
      </w:r>
      <w:r>
        <w:rPr>
          <w:rFonts w:ascii="Tahoma" w:eastAsia="Times New Roman" w:hAnsi="Tahoma" w:cs="Tahoma"/>
          <w:color w:val="000000"/>
          <w:kern w:val="3"/>
          <w:sz w:val="24"/>
          <w:szCs w:val="24"/>
          <w:lang w:eastAsia="fr-FR"/>
        </w:rPr>
        <w:t xml:space="preserve"> en rendant les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choix d’orientation plus simples</w:t>
      </w:r>
      <w:r>
        <w:rPr>
          <w:rFonts w:ascii="Tahoma" w:eastAsia="Times New Roman" w:hAnsi="Tahoma" w:cs="Tahoma"/>
          <w:color w:val="000000"/>
          <w:kern w:val="3"/>
          <w:sz w:val="24"/>
          <w:szCs w:val="24"/>
          <w:lang w:eastAsia="fr-FR"/>
        </w:rPr>
        <w:t xml:space="preserve"> et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 xml:space="preserve">plus flexibles </w:t>
      </w:r>
      <w:r>
        <w:rPr>
          <w:rFonts w:ascii="Tahoma" w:eastAsia="Times New Roman" w:hAnsi="Tahoma" w:cs="Tahoma"/>
          <w:color w:val="000000"/>
          <w:kern w:val="3"/>
          <w:sz w:val="24"/>
          <w:szCs w:val="24"/>
          <w:lang w:eastAsia="fr-FR"/>
        </w:rPr>
        <w:t>pour conforter ou infléchir le parcours de formation du jeune.</w:t>
      </w:r>
    </w:p>
    <w:p w:rsidR="00BB1A52" w:rsidRDefault="00BB1A52">
      <w:pPr>
        <w:tabs>
          <w:tab w:val="left" w:pos="720"/>
        </w:tabs>
        <w:spacing w:after="0"/>
        <w:ind w:left="1296"/>
      </w:pPr>
    </w:p>
    <w:p w:rsidR="00BB1A52" w:rsidRDefault="00BB1A52">
      <w:pPr>
        <w:spacing w:after="0"/>
        <w:rPr>
          <w:rFonts w:ascii="Tahoma" w:eastAsia="Times New Roman" w:hAnsi="Tahoma" w:cs="Tahoma"/>
          <w:color w:val="000000"/>
          <w:kern w:val="3"/>
          <w:sz w:val="24"/>
          <w:szCs w:val="24"/>
          <w:lang w:eastAsia="fr-FR"/>
        </w:rPr>
      </w:pPr>
    </w:p>
    <w:p w:rsidR="00BB1A52" w:rsidRDefault="00D434ED">
      <w:pPr>
        <w:spacing w:after="0"/>
        <w:rPr>
          <w:rFonts w:ascii="Tahoma" w:eastAsia="Times New Roman" w:hAnsi="Tahoma" w:cs="Tahoma"/>
          <w:color w:val="000000"/>
          <w:kern w:val="3"/>
          <w:sz w:val="24"/>
          <w:szCs w:val="24"/>
          <w:lang w:eastAsia="fr-FR"/>
        </w:rPr>
      </w:pPr>
      <w:r>
        <w:rPr>
          <w:rFonts w:ascii="Tahoma" w:eastAsia="Times New Roman" w:hAnsi="Tahoma" w:cs="Tahoma"/>
          <w:color w:val="000000"/>
          <w:kern w:val="3"/>
          <w:sz w:val="24"/>
          <w:szCs w:val="24"/>
          <w:lang w:eastAsia="fr-FR"/>
        </w:rPr>
        <w:t>La famille des métiers de la relation client :</w:t>
      </w:r>
    </w:p>
    <w:p w:rsidR="00BB1A52" w:rsidRDefault="00BB1A52">
      <w:pPr>
        <w:spacing w:after="0"/>
      </w:pPr>
    </w:p>
    <w:p w:rsidR="00BB1A52" w:rsidRDefault="00D434ED">
      <w:pPr>
        <w:spacing w:after="0"/>
      </w:pPr>
      <w:r>
        <w:rPr>
          <w:rFonts w:ascii="Times New Roman" w:eastAsia="Times New Roman" w:hAnsi="Times New Roman"/>
          <w:noProof/>
          <w:color w:val="0BD0D9"/>
          <w:sz w:val="32"/>
          <w:szCs w:val="24"/>
          <w:lang w:eastAsia="fr-FR"/>
        </w:rPr>
        <mc:AlternateContent>
          <mc:Choice Requires="wpg">
            <w:drawing>
              <wp:inline distT="0" distB="0" distL="0" distR="0">
                <wp:extent cx="4122454" cy="1368171"/>
                <wp:effectExtent l="0" t="685800" r="0" b="917829"/>
                <wp:docPr id="9" name="Diagramme 9"/>
                <wp:cNvGraphicFramePr/>
                <a:graphic xmlns:a="http://schemas.openxmlformats.org/drawingml/2006/main">
                  <a:graphicData uri="http://schemas.microsoft.com/office/word/2010/wordprocessingGroup">
                    <wpg:wgp>
                      <wpg:cNvGrpSpPr/>
                      <wpg:grpSpPr>
                        <a:xfrm>
                          <a:off x="1163291" y="-676510"/>
                          <a:ext cx="2959163" cy="2959967"/>
                          <a:chOff x="1163291" y="-676510"/>
                          <a:chExt cx="2959163" cy="2959967"/>
                        </a:xfrm>
                      </wpg:grpSpPr>
                      <wps:wsp>
                        <wps:cNvPr id="10" name="Forme libre : forme 6"/>
                        <wps:cNvSpPr/>
                        <wps:spPr>
                          <a:xfrm>
                            <a:off x="1729067" y="684090"/>
                            <a:ext cx="398897" cy="380042"/>
                          </a:xfrm>
                          <a:custGeom>
                            <a:avLst/>
                            <a:gdLst>
                              <a:gd name="f0" fmla="val 10800000"/>
                              <a:gd name="f1" fmla="val 5400000"/>
                              <a:gd name="f2" fmla="val 180"/>
                              <a:gd name="f3" fmla="val w"/>
                              <a:gd name="f4" fmla="val h"/>
                              <a:gd name="f5" fmla="val 0"/>
                              <a:gd name="f6" fmla="val 398897"/>
                              <a:gd name="f7" fmla="val 380047"/>
                              <a:gd name="f8" fmla="val 199448"/>
                              <a:gd name="f9" fmla="+- 0 0 -90"/>
                              <a:gd name="f10" fmla="*/ f3 1 398897"/>
                              <a:gd name="f11" fmla="*/ f4 1 380047"/>
                              <a:gd name="f12" fmla="+- f7 0 f5"/>
                              <a:gd name="f13" fmla="+- f6 0 f5"/>
                              <a:gd name="f14" fmla="*/ f9 f0 1"/>
                              <a:gd name="f15" fmla="*/ f13 1 398897"/>
                              <a:gd name="f16" fmla="*/ f12 1 380047"/>
                              <a:gd name="f17" fmla="*/ 0 f13 1"/>
                              <a:gd name="f18" fmla="*/ 0 f12 1"/>
                              <a:gd name="f19" fmla="*/ 199448 f13 1"/>
                              <a:gd name="f20" fmla="*/ 380047 f12 1"/>
                              <a:gd name="f21" fmla="*/ 398897 f13 1"/>
                              <a:gd name="f22" fmla="*/ f14 1 f2"/>
                              <a:gd name="f23" fmla="*/ f17 1 398897"/>
                              <a:gd name="f24" fmla="*/ f18 1 380047"/>
                              <a:gd name="f25" fmla="*/ f19 1 398897"/>
                              <a:gd name="f26" fmla="*/ f20 1 380047"/>
                              <a:gd name="f27" fmla="*/ f21 1 398897"/>
                              <a:gd name="f28" fmla="*/ f5 1 f15"/>
                              <a:gd name="f29" fmla="*/ f6 1 f15"/>
                              <a:gd name="f30" fmla="*/ f5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3"/>
                              </a:cxn>
                              <a:cxn ang="f32">
                                <a:pos x="f44" y="f45"/>
                              </a:cxn>
                              <a:cxn ang="f32">
                                <a:pos x="f46" y="f45"/>
                              </a:cxn>
                            </a:cxnLst>
                            <a:rect l="f38" t="f41" r="f39" b="f40"/>
                            <a:pathLst>
                              <a:path w="398897" h="380047">
                                <a:moveTo>
                                  <a:pt x="f5" y="f5"/>
                                </a:moveTo>
                                <a:lnTo>
                                  <a:pt x="f8" y="f5"/>
                                </a:lnTo>
                                <a:lnTo>
                                  <a:pt x="f8" y="f7"/>
                                </a:lnTo>
                                <a:lnTo>
                                  <a:pt x="f6" y="f7"/>
                                </a:lnTo>
                              </a:path>
                            </a:pathLst>
                          </a:custGeom>
                          <a:noFill/>
                          <a:ln w="12701">
                            <a:solidFill>
                              <a:srgbClr val="70AD47"/>
                            </a:solidFill>
                            <a:prstDash val="solid"/>
                            <a:miter/>
                          </a:ln>
                        </wps:spPr>
                        <wps:txbx>
                          <w:txbxContent>
                            <w:p w:rsidR="00BB1A52" w:rsidRDefault="00BB1A52">
                              <w:pPr>
                                <w:spacing w:after="40" w:line="216" w:lineRule="auto"/>
                                <w:jc w:val="center"/>
                                <w:textAlignment w:val="auto"/>
                                <w:rPr>
                                  <w:color w:val="000000"/>
                                  <w:sz w:val="36"/>
                                  <w:szCs w:val="36"/>
                                </w:rPr>
                              </w:pPr>
                            </w:p>
                          </w:txbxContent>
                        </wps:txbx>
                        <wps:bodyPr vert="horz" wrap="square" lIns="198379" tIns="176250" rIns="198379" bIns="176250" anchor="ctr" anchorCtr="1" compatLnSpc="0"/>
                      </wps:wsp>
                      <wps:wsp>
                        <wps:cNvPr id="11" name="Forme libre : forme 7"/>
                        <wps:cNvSpPr/>
                        <wps:spPr>
                          <a:xfrm>
                            <a:off x="1729067" y="304038"/>
                            <a:ext cx="398897" cy="380042"/>
                          </a:xfrm>
                          <a:custGeom>
                            <a:avLst/>
                            <a:gdLst>
                              <a:gd name="f0" fmla="val 10800000"/>
                              <a:gd name="f1" fmla="val 5400000"/>
                              <a:gd name="f2" fmla="val 180"/>
                              <a:gd name="f3" fmla="val w"/>
                              <a:gd name="f4" fmla="val h"/>
                              <a:gd name="f5" fmla="val 0"/>
                              <a:gd name="f6" fmla="val 398897"/>
                              <a:gd name="f7" fmla="val 380047"/>
                              <a:gd name="f8" fmla="val 199448"/>
                              <a:gd name="f9" fmla="+- 0 0 -90"/>
                              <a:gd name="f10" fmla="*/ f3 1 398897"/>
                              <a:gd name="f11" fmla="*/ f4 1 380047"/>
                              <a:gd name="f12" fmla="+- f7 0 f5"/>
                              <a:gd name="f13" fmla="+- f6 0 f5"/>
                              <a:gd name="f14" fmla="*/ f9 f0 1"/>
                              <a:gd name="f15" fmla="*/ f13 1 398897"/>
                              <a:gd name="f16" fmla="*/ f12 1 380047"/>
                              <a:gd name="f17" fmla="*/ 0 f13 1"/>
                              <a:gd name="f18" fmla="*/ 380047 f12 1"/>
                              <a:gd name="f19" fmla="*/ 199448 f13 1"/>
                              <a:gd name="f20" fmla="*/ 0 f12 1"/>
                              <a:gd name="f21" fmla="*/ 398897 f13 1"/>
                              <a:gd name="f22" fmla="*/ f14 1 f2"/>
                              <a:gd name="f23" fmla="*/ f17 1 398897"/>
                              <a:gd name="f24" fmla="*/ f18 1 380047"/>
                              <a:gd name="f25" fmla="*/ f19 1 398897"/>
                              <a:gd name="f26" fmla="*/ f20 1 380047"/>
                              <a:gd name="f27" fmla="*/ f21 1 398897"/>
                              <a:gd name="f28" fmla="*/ f5 1 f15"/>
                              <a:gd name="f29" fmla="*/ f6 1 f15"/>
                              <a:gd name="f30" fmla="*/ f5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3"/>
                              </a:cxn>
                              <a:cxn ang="f32">
                                <a:pos x="f44" y="f45"/>
                              </a:cxn>
                              <a:cxn ang="f32">
                                <a:pos x="f46" y="f45"/>
                              </a:cxn>
                            </a:cxnLst>
                            <a:rect l="f38" t="f41" r="f39" b="f40"/>
                            <a:pathLst>
                              <a:path w="398897" h="380047">
                                <a:moveTo>
                                  <a:pt x="f5" y="f7"/>
                                </a:moveTo>
                                <a:lnTo>
                                  <a:pt x="f8" y="f7"/>
                                </a:lnTo>
                                <a:lnTo>
                                  <a:pt x="f8" y="f5"/>
                                </a:lnTo>
                                <a:lnTo>
                                  <a:pt x="f6" y="f5"/>
                                </a:lnTo>
                              </a:path>
                            </a:pathLst>
                          </a:custGeom>
                          <a:noFill/>
                          <a:ln w="12701">
                            <a:solidFill>
                              <a:srgbClr val="70AD47"/>
                            </a:solidFill>
                            <a:prstDash val="solid"/>
                            <a:miter/>
                          </a:ln>
                        </wps:spPr>
                        <wps:txbx>
                          <w:txbxContent>
                            <w:p w:rsidR="00BB1A52" w:rsidRDefault="00BB1A52">
                              <w:pPr>
                                <w:spacing w:after="40" w:line="216" w:lineRule="auto"/>
                                <w:jc w:val="center"/>
                                <w:textAlignment w:val="auto"/>
                                <w:rPr>
                                  <w:color w:val="000000"/>
                                  <w:sz w:val="36"/>
                                  <w:szCs w:val="36"/>
                                </w:rPr>
                              </w:pPr>
                            </w:p>
                          </w:txbxContent>
                        </wps:txbx>
                        <wps:bodyPr vert="horz" wrap="square" lIns="198379" tIns="176250" rIns="198379" bIns="176250" anchor="ctr" anchorCtr="1" compatLnSpc="0"/>
                      </wps:wsp>
                      <wps:wsp>
                        <wps:cNvPr id="12" name="Forme libre : forme 8"/>
                        <wps:cNvSpPr/>
                        <wps:spPr>
                          <a:xfrm rot="16200004">
                            <a:off x="0" y="486781"/>
                            <a:ext cx="2959967" cy="633386"/>
                          </a:xfrm>
                          <a:custGeom>
                            <a:avLst/>
                            <a:gdLst>
                              <a:gd name="f0" fmla="val 10800000"/>
                              <a:gd name="f1" fmla="val 5400000"/>
                              <a:gd name="f2" fmla="val 180"/>
                              <a:gd name="f3" fmla="val w"/>
                              <a:gd name="f4" fmla="val h"/>
                              <a:gd name="f5" fmla="val 0"/>
                              <a:gd name="f6" fmla="val 3200400"/>
                              <a:gd name="f7" fmla="val 608076"/>
                              <a:gd name="f8" fmla="+- 0 0 -90"/>
                              <a:gd name="f9" fmla="*/ f3 1 3200400"/>
                              <a:gd name="f10" fmla="*/ f4 1 608076"/>
                              <a:gd name="f11" fmla="+- f7 0 f5"/>
                              <a:gd name="f12" fmla="+- f6 0 f5"/>
                              <a:gd name="f13" fmla="*/ f8 f0 1"/>
                              <a:gd name="f14" fmla="*/ f12 1 3200400"/>
                              <a:gd name="f15" fmla="*/ f11 1 608076"/>
                              <a:gd name="f16" fmla="*/ 0 f12 1"/>
                              <a:gd name="f17" fmla="*/ 0 f11 1"/>
                              <a:gd name="f18" fmla="*/ 3200400 f12 1"/>
                              <a:gd name="f19" fmla="*/ 608076 f11 1"/>
                              <a:gd name="f20" fmla="*/ f13 1 f2"/>
                              <a:gd name="f21" fmla="*/ f16 1 3200400"/>
                              <a:gd name="f22" fmla="*/ f17 1 608076"/>
                              <a:gd name="f23" fmla="*/ f18 1 3200400"/>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200400" h="608076">
                                <a:moveTo>
                                  <a:pt x="f5" y="f5"/>
                                </a:moveTo>
                                <a:lnTo>
                                  <a:pt x="f6" y="f5"/>
                                </a:lnTo>
                                <a:lnTo>
                                  <a:pt x="f6" y="f7"/>
                                </a:lnTo>
                                <a:lnTo>
                                  <a:pt x="f5" y="f7"/>
                                </a:lnTo>
                                <a:lnTo>
                                  <a:pt x="f5" y="f5"/>
                                </a:lnTo>
                                <a:close/>
                              </a:path>
                            </a:pathLst>
                          </a:custGeom>
                          <a:solidFill>
                            <a:srgbClr val="FFC000"/>
                          </a:solidFill>
                          <a:ln>
                            <a:noFill/>
                            <a:prstDash val="solid"/>
                          </a:ln>
                        </wps:spPr>
                        <wps:txbx>
                          <w:txbxContent>
                            <w:p w:rsidR="00BB1A52" w:rsidRDefault="00D434ED">
                              <w:pPr>
                                <w:spacing w:line="216" w:lineRule="auto"/>
                                <w:jc w:val="center"/>
                                <w:textAlignment w:val="auto"/>
                              </w:pPr>
                              <w:r>
                                <w:rPr>
                                  <w:rFonts w:cs="Calibri"/>
                                  <w:color w:val="000000"/>
                                  <w:kern w:val="3"/>
                                  <w:sz w:val="40"/>
                                  <w:szCs w:val="40"/>
                                </w:rPr>
                                <w:t>Famille des métiers de la relation clients</w:t>
                              </w:r>
                            </w:p>
                          </w:txbxContent>
                        </wps:txbx>
                        <wps:bodyPr vert="horz" wrap="square" lIns="12701" tIns="12701" rIns="12701" bIns="12701" anchor="ctr" anchorCtr="1" compatLnSpc="0"/>
                      </wps:wsp>
                      <wps:wsp>
                        <wps:cNvPr id="13" name="Forme libre : forme 9"/>
                        <wps:cNvSpPr/>
                        <wps:spPr>
                          <a:xfrm>
                            <a:off x="2127965" y="0"/>
                            <a:ext cx="1994489" cy="608076"/>
                          </a:xfrm>
                          <a:custGeom>
                            <a:avLst/>
                            <a:gdLst>
                              <a:gd name="f0" fmla="val 10800000"/>
                              <a:gd name="f1" fmla="val 5400000"/>
                              <a:gd name="f2" fmla="val 180"/>
                              <a:gd name="f3" fmla="val w"/>
                              <a:gd name="f4" fmla="val h"/>
                              <a:gd name="f5" fmla="val 0"/>
                              <a:gd name="f6" fmla="val 1994489"/>
                              <a:gd name="f7" fmla="val 608076"/>
                              <a:gd name="f8" fmla="+- 0 0 -90"/>
                              <a:gd name="f9" fmla="*/ f3 1 1994489"/>
                              <a:gd name="f10" fmla="*/ f4 1 608076"/>
                              <a:gd name="f11" fmla="+- f7 0 f5"/>
                              <a:gd name="f12" fmla="+- f6 0 f5"/>
                              <a:gd name="f13" fmla="*/ f8 f0 1"/>
                              <a:gd name="f14" fmla="*/ f12 1 1994489"/>
                              <a:gd name="f15" fmla="*/ f11 1 608076"/>
                              <a:gd name="f16" fmla="*/ 0 f12 1"/>
                              <a:gd name="f17" fmla="*/ 0 f11 1"/>
                              <a:gd name="f18" fmla="*/ 1994489 f12 1"/>
                              <a:gd name="f19" fmla="*/ 608076 f11 1"/>
                              <a:gd name="f20" fmla="*/ f13 1 f2"/>
                              <a:gd name="f21" fmla="*/ f16 1 1994489"/>
                              <a:gd name="f22" fmla="*/ f17 1 608076"/>
                              <a:gd name="f23" fmla="*/ f18 1 1994489"/>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94489" h="608076">
                                <a:moveTo>
                                  <a:pt x="f5" y="f5"/>
                                </a:moveTo>
                                <a:lnTo>
                                  <a:pt x="f6" y="f5"/>
                                </a:lnTo>
                                <a:lnTo>
                                  <a:pt x="f6" y="f7"/>
                                </a:lnTo>
                                <a:lnTo>
                                  <a:pt x="f5" y="f7"/>
                                </a:lnTo>
                                <a:lnTo>
                                  <a:pt x="f5" y="f5"/>
                                </a:lnTo>
                                <a:close/>
                              </a:path>
                            </a:pathLst>
                          </a:custGeom>
                          <a:solidFill>
                            <a:srgbClr val="70AD47"/>
                          </a:solidFill>
                          <a:ln>
                            <a:noFill/>
                            <a:prstDash val="solid"/>
                          </a:ln>
                        </wps:spPr>
                        <wps:txbx>
                          <w:txbxContent>
                            <w:p w:rsidR="00BB1A52" w:rsidRDefault="00D434ED">
                              <w:pPr>
                                <w:spacing w:after="120" w:line="216" w:lineRule="auto"/>
                                <w:jc w:val="center"/>
                                <w:textAlignment w:val="auto"/>
                              </w:pPr>
                              <w:r>
                                <w:rPr>
                                  <w:rFonts w:cs="Calibri"/>
                                  <w:color w:val="000000"/>
                                  <w:kern w:val="3"/>
                                  <w:sz w:val="27"/>
                                  <w:szCs w:val="27"/>
                                </w:rPr>
                                <w:t>Bac pro "Métiers de l'accueil"</w:t>
                              </w:r>
                            </w:p>
                          </w:txbxContent>
                        </wps:txbx>
                        <wps:bodyPr vert="horz" wrap="square" lIns="8887" tIns="8887" rIns="8887" bIns="8887" anchor="ctr" anchorCtr="1" compatLnSpc="0"/>
                      </wps:wsp>
                      <wps:wsp>
                        <wps:cNvPr id="14" name="Forme libre : forme 10"/>
                        <wps:cNvSpPr/>
                        <wps:spPr>
                          <a:xfrm>
                            <a:off x="2127965" y="760095"/>
                            <a:ext cx="1994489" cy="608076"/>
                          </a:xfrm>
                          <a:custGeom>
                            <a:avLst/>
                            <a:gdLst>
                              <a:gd name="f0" fmla="val 10800000"/>
                              <a:gd name="f1" fmla="val 5400000"/>
                              <a:gd name="f2" fmla="val 180"/>
                              <a:gd name="f3" fmla="val w"/>
                              <a:gd name="f4" fmla="val h"/>
                              <a:gd name="f5" fmla="val 0"/>
                              <a:gd name="f6" fmla="val 1994489"/>
                              <a:gd name="f7" fmla="val 608076"/>
                              <a:gd name="f8" fmla="+- 0 0 -90"/>
                              <a:gd name="f9" fmla="*/ f3 1 1994489"/>
                              <a:gd name="f10" fmla="*/ f4 1 608076"/>
                              <a:gd name="f11" fmla="+- f7 0 f5"/>
                              <a:gd name="f12" fmla="+- f6 0 f5"/>
                              <a:gd name="f13" fmla="*/ f8 f0 1"/>
                              <a:gd name="f14" fmla="*/ f12 1 1994489"/>
                              <a:gd name="f15" fmla="*/ f11 1 608076"/>
                              <a:gd name="f16" fmla="*/ 0 f12 1"/>
                              <a:gd name="f17" fmla="*/ 0 f11 1"/>
                              <a:gd name="f18" fmla="*/ 1994489 f12 1"/>
                              <a:gd name="f19" fmla="*/ 608076 f11 1"/>
                              <a:gd name="f20" fmla="*/ f13 1 f2"/>
                              <a:gd name="f21" fmla="*/ f16 1 1994489"/>
                              <a:gd name="f22" fmla="*/ f17 1 608076"/>
                              <a:gd name="f23" fmla="*/ f18 1 1994489"/>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94489" h="608076">
                                <a:moveTo>
                                  <a:pt x="f5" y="f5"/>
                                </a:moveTo>
                                <a:lnTo>
                                  <a:pt x="f6" y="f5"/>
                                </a:lnTo>
                                <a:lnTo>
                                  <a:pt x="f6" y="f7"/>
                                </a:lnTo>
                                <a:lnTo>
                                  <a:pt x="f5" y="f7"/>
                                </a:lnTo>
                                <a:lnTo>
                                  <a:pt x="f5" y="f5"/>
                                </a:lnTo>
                                <a:close/>
                              </a:path>
                            </a:pathLst>
                          </a:custGeom>
                          <a:solidFill>
                            <a:srgbClr val="70AD47"/>
                          </a:solidFill>
                          <a:ln>
                            <a:noFill/>
                            <a:prstDash val="solid"/>
                          </a:ln>
                        </wps:spPr>
                        <wps:txbx>
                          <w:txbxContent>
                            <w:p w:rsidR="00BB1A52" w:rsidRDefault="00D434ED">
                              <w:pPr>
                                <w:spacing w:after="120" w:line="216" w:lineRule="auto"/>
                                <w:jc w:val="center"/>
                                <w:textAlignment w:val="auto"/>
                              </w:pPr>
                              <w:r>
                                <w:rPr>
                                  <w:rFonts w:cs="Calibri"/>
                                  <w:color w:val="000000"/>
                                  <w:kern w:val="3"/>
                                  <w:sz w:val="27"/>
                                  <w:szCs w:val="27"/>
                                </w:rPr>
                                <w:t xml:space="preserve">Bac pro </w:t>
                              </w:r>
                              <w:r>
                                <w:rPr>
                                  <w:rFonts w:cs="Calibri"/>
                                  <w:color w:val="000000"/>
                                  <w:kern w:val="3"/>
                                  <w:sz w:val="27"/>
                                  <w:szCs w:val="27"/>
                                </w:rPr>
                                <w:t>"Métiers du commerce et de la vente"</w:t>
                              </w:r>
                            </w:p>
                          </w:txbxContent>
                        </wps:txbx>
                        <wps:bodyPr vert="horz" wrap="square" lIns="8887" tIns="8887" rIns="8887" bIns="8887" anchor="ctr" anchorCtr="1" compatLnSpc="0"/>
                      </wps:wsp>
                    </wpg:wgp>
                  </a:graphicData>
                </a:graphic>
              </wp:inline>
            </w:drawing>
          </mc:Choice>
          <mc:Fallback>
            <w:pict>
              <v:group id="Diagramme 9" o:spid="_x0000_s1029" style="width:324.6pt;height:107.75pt;mso-position-horizontal-relative:char;mso-position-vertical-relative:line" coordorigin="11632,-6765" coordsize="29591,2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">
                <v:shape id="Forme libre : forme 6" o:spid="_x0000_s1030" style="position:absolute;left:17290;top:6840;width:3989;height:3801;visibility:visible;mso-wrap-style:square;v-text-anchor:middle-center" coordsize="398897,380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48MA&#10;AADbAAAADwAAAGRycy9kb3ducmV2LnhtbESPQWvDMAyF74P+B6PCbquzHsZI65YyGPRW2obBbiJW&#10;k9BYzmzXSfvrp8NgN4n39N6n9XZyvcoUYufZwOuiAEVce9txY6A6f768g4oJ2WLvmQzcKcJ2M3ta&#10;Y2n9yEfKp9QoCeFYooE2paHUOtYtOYwLPxCLdvHBYZI1NNoGHCXc9XpZFG/aYcfS0OJAHy3V19PN&#10;GeDb8lD9DPl+nvrwNX6H/GiqbMzzfNqtQCWa0r/573pv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f48MAAADbAAAADwAAAAAAAAAAAAAAAACYAgAAZHJzL2Rv&#10;d25yZXYueG1sUEsFBgAAAAAEAAQA9QAAAIgDAAAAAA==&#10;" adj="-11796480,,5400" path="m,l199448,r,380047l398897,380047e" filled="f" strokecolor="#70ad47" strokeweight=".35281mm">
                  <v:stroke joinstyle="miter"/>
                  <v:formulas/>
                  <v:path arrowok="t" o:connecttype="custom" o:connectlocs="199449,0;398897,190021;199449,380042;0,190021;0,0;199448,0;199448,380042;398897,380042" o:connectangles="270,0,90,180,0,0,0,0" textboxrect="0,0,398897,380047"/>
                  <v:textbox inset="5.51053mm,4.89583mm,5.51053mm,4.89583mm">
                    <w:txbxContent>
                      <w:p w:rsidR="00BB1A52" w:rsidRDefault="00BB1A52">
                        <w:pPr>
                          <w:spacing w:after="40" w:line="216" w:lineRule="auto"/>
                          <w:jc w:val="center"/>
                          <w:textAlignment w:val="auto"/>
                          <w:rPr>
                            <w:color w:val="000000"/>
                            <w:sz w:val="36"/>
                            <w:szCs w:val="36"/>
                          </w:rPr>
                        </w:pPr>
                      </w:p>
                    </w:txbxContent>
                  </v:textbox>
                </v:shape>
                <v:shape id="Forme libre : forme 7" o:spid="_x0000_s1031" style="position:absolute;left:17290;top:3040;width:3989;height:3800;visibility:visible;mso-wrap-style:square;v-text-anchor:middle-center" coordsize="398897,380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6eL8A&#10;AADbAAAADwAAAGRycy9kb3ducmV2LnhtbERPTYvCMBC9C/sfwix401QPItUosrCwN1GL4G1oxrbY&#10;TLpJTKu/3iwseJvH+5z1djCtiOR8Y1nBbJqBIC6tbrhSUJy+J0sQPiBrbC2Tggd52G4+RmvMte35&#10;QPEYKpFC2OeooA6hy6X0ZU0G/dR2xIm7WmcwJOgqqR32Kdy0cp5lC2mw4dRQY0dfNZW3490o4Pt8&#10;X/x28XEaWnfuLy4+qyIqNf4cdisQgYbwFv+7f3SaP4O/X9I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Dp4vwAAANsAAAAPAAAAAAAAAAAAAAAAAJgCAABkcnMvZG93bnJl&#10;di54bWxQSwUGAAAAAAQABAD1AAAAhAMAAAAA&#10;" adj="-11796480,,5400" path="m,380047r199448,l199448,,398897,e" filled="f" strokecolor="#70ad47" strokeweight=".35281mm">
                  <v:stroke joinstyle="miter"/>
                  <v:formulas/>
                  <v:path arrowok="t" o:connecttype="custom" o:connectlocs="199449,0;398897,190021;199449,380042;0,190021;0,380042;199448,380042;199448,0;398897,0" o:connectangles="270,0,90,180,0,0,0,0" textboxrect="0,0,398897,380047"/>
                  <v:textbox inset="5.51053mm,4.89583mm,5.51053mm,4.89583mm">
                    <w:txbxContent>
                      <w:p w:rsidR="00BB1A52" w:rsidRDefault="00BB1A52">
                        <w:pPr>
                          <w:spacing w:after="40" w:line="216" w:lineRule="auto"/>
                          <w:jc w:val="center"/>
                          <w:textAlignment w:val="auto"/>
                          <w:rPr>
                            <w:color w:val="000000"/>
                            <w:sz w:val="36"/>
                            <w:szCs w:val="36"/>
                          </w:rPr>
                        </w:pPr>
                      </w:p>
                    </w:txbxContent>
                  </v:textbox>
                </v:shape>
                <v:shape id="Forme libre : forme 8" o:spid="_x0000_s1032" style="position:absolute;left:-1;top:4868;width:29599;height:6334;rotation:-5898236fd;visibility:visible;mso-wrap-style:square;v-text-anchor:middle-center" coordsize="3200400,60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LG8IA&#10;AADbAAAADwAAAGRycy9kb3ducmV2LnhtbERP32vCMBB+H/g/hBP2pqkOhlTTIhNhDvagG4hvZ3Nr&#10;i8mlJlnt/nszGOztPr6ftyoHa0RPPrSOFcymGQjiyumWawWfH9vJAkSIyBqNY1LwQwHKYvSwwly7&#10;G++pP8RapBAOOSpoYuxyKUPVkMUwdR1x4r6ctxgT9LXUHm8p3Bo5z7JnabHl1NBgRy8NVZfDt1Ww&#10;2fVPxpvL2eyO1fqk/VXz+5tSj+NhvQQRaYj/4j/3q07z5/D7Szp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MsbwgAAANsAAAAPAAAAAAAAAAAAAAAAAJgCAABkcnMvZG93&#10;bnJldi54bWxQSwUGAAAAAAQABAD1AAAAhwMAAAAA&#10;" adj="-11796480,,5400" path="m,l3200400,r,608076l,608076,,xe" fillcolor="#ffc000" stroked="f">
                  <v:stroke joinstyle="miter"/>
                  <v:formulas/>
                  <v:path arrowok="t" o:connecttype="custom" o:connectlocs="1479984,0;2959967,316693;1479984,633386;0,316693;0,0;2959967,0;2959967,633386;0,633386;0,0" o:connectangles="270,0,90,180,0,0,0,0,0" textboxrect="0,0,3200400,608076"/>
                  <v:textbox inset=".35281mm,.35281mm,.35281mm,.35281mm">
                    <w:txbxContent>
                      <w:p w:rsidR="00BB1A52" w:rsidRDefault="00D434ED">
                        <w:pPr>
                          <w:spacing w:line="216" w:lineRule="auto"/>
                          <w:jc w:val="center"/>
                          <w:textAlignment w:val="auto"/>
                        </w:pPr>
                        <w:r>
                          <w:rPr>
                            <w:rFonts w:cs="Calibri"/>
                            <w:color w:val="000000"/>
                            <w:kern w:val="3"/>
                            <w:sz w:val="40"/>
                            <w:szCs w:val="40"/>
                          </w:rPr>
                          <w:t>Famille des métiers de la relation clients</w:t>
                        </w:r>
                      </w:p>
                    </w:txbxContent>
                  </v:textbox>
                </v:shape>
                <v:shape id="Forme libre : forme 9" o:spid="_x0000_s1033" style="position:absolute;left:21279;width:19945;height:6080;visibility:visible;mso-wrap-style:square;v-text-anchor:middle-center" coordsize="1994489,60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ScIA&#10;AADbAAAADwAAAGRycy9kb3ducmV2LnhtbERPS2sCMRC+C/0PYQrealYtUlajtEJLKXpw24LHYTP7&#10;wM1kN0nX9d8boeBtPr7nrDaDaURPzteWFUwnCQji3OqaSwU/3+9PLyB8QNbYWCYFF/KwWT+MVphq&#10;e+YD9VkoRQxhn6KCKoQ2ldLnFRn0E9sSR66wzmCI0JVSOzzHcNPIWZIspMGaY0OFLW0ryk/Zn1FQ&#10;HN92dReeT2Y3/d1z4bry62Oh1PhxeF2CCDSEu/jf/anj/Dncfo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F9JwgAAANsAAAAPAAAAAAAAAAAAAAAAAJgCAABkcnMvZG93&#10;bnJldi54bWxQSwUGAAAAAAQABAD1AAAAhwMAAAAA&#10;" adj="-11796480,,5400" path="m,l1994489,r,608076l,608076,,xe" fillcolor="#70ad47" stroked="f">
                  <v:stroke joinstyle="miter"/>
                  <v:formulas/>
                  <v:path arrowok="t" o:connecttype="custom" o:connectlocs="997245,0;1994489,304038;997245,608076;0,304038;0,0;1994489,0;1994489,608076;0,608076;0,0" o:connectangles="270,0,90,180,0,0,0,0,0" textboxrect="0,0,1994489,608076"/>
                  <v:textbox inset=".24686mm,.24686mm,.24686mm,.24686mm">
                    <w:txbxContent>
                      <w:p w:rsidR="00BB1A52" w:rsidRDefault="00D434ED">
                        <w:pPr>
                          <w:spacing w:after="120" w:line="216" w:lineRule="auto"/>
                          <w:jc w:val="center"/>
                          <w:textAlignment w:val="auto"/>
                        </w:pPr>
                        <w:r>
                          <w:rPr>
                            <w:rFonts w:cs="Calibri"/>
                            <w:color w:val="000000"/>
                            <w:kern w:val="3"/>
                            <w:sz w:val="27"/>
                            <w:szCs w:val="27"/>
                          </w:rPr>
                          <w:t>Bac pro "Métiers de l'accueil"</w:t>
                        </w:r>
                      </w:p>
                    </w:txbxContent>
                  </v:textbox>
                </v:shape>
                <v:shape id="Forme libre : forme 10" o:spid="_x0000_s1034" style="position:absolute;left:21279;top:7600;width:19945;height:6081;visibility:visible;mso-wrap-style:square;v-text-anchor:middle-center" coordsize="1994489,60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HPcAA&#10;AADbAAAADwAAAGRycy9kb3ducmV2LnhtbERPS2sCMRC+C/0PYQreNKuIyNYotqCI6EHbgsdhM/vA&#10;zWRNoq7/3giCt/n4njOdt6YWV3K+sqxg0E9AEGdWV1wo+Ptd9iYgfEDWWFsmBXfyMJ99dKaYanvj&#10;PV0PoRAxhH2KCsoQmlRKn5Vk0PdtQxy53DqDIUJXSO3wFsNNLYdJMpYGK44NJTb0U1J2OlyMgvz4&#10;va3OYXQy28H/jnN3LjarsVLdz3bxBSJQG97il3ut4/wR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3HPcAAAADbAAAADwAAAAAAAAAAAAAAAACYAgAAZHJzL2Rvd25y&#10;ZXYueG1sUEsFBgAAAAAEAAQA9QAAAIUDAAAAAA==&#10;" adj="-11796480,,5400" path="m,l1994489,r,608076l,608076,,xe" fillcolor="#70ad47" stroked="f">
                  <v:stroke joinstyle="miter"/>
                  <v:formulas/>
                  <v:path arrowok="t" o:connecttype="custom" o:connectlocs="997245,0;1994489,304038;997245,608076;0,304038;0,0;1994489,0;1994489,608076;0,608076;0,0" o:connectangles="270,0,90,180,0,0,0,0,0" textboxrect="0,0,1994489,608076"/>
                  <v:textbox inset=".24686mm,.24686mm,.24686mm,.24686mm">
                    <w:txbxContent>
                      <w:p w:rsidR="00BB1A52" w:rsidRDefault="00D434ED">
                        <w:pPr>
                          <w:spacing w:after="120" w:line="216" w:lineRule="auto"/>
                          <w:jc w:val="center"/>
                          <w:textAlignment w:val="auto"/>
                        </w:pPr>
                        <w:r>
                          <w:rPr>
                            <w:rFonts w:cs="Calibri"/>
                            <w:color w:val="000000"/>
                            <w:kern w:val="3"/>
                            <w:sz w:val="27"/>
                            <w:szCs w:val="27"/>
                          </w:rPr>
                          <w:t xml:space="preserve">Bac pro </w:t>
                        </w:r>
                        <w:r>
                          <w:rPr>
                            <w:rFonts w:cs="Calibri"/>
                            <w:color w:val="000000"/>
                            <w:kern w:val="3"/>
                            <w:sz w:val="27"/>
                            <w:szCs w:val="27"/>
                          </w:rPr>
                          <w:t>"Métiers du commerce et de la vente"</w:t>
                        </w:r>
                      </w:p>
                    </w:txbxContent>
                  </v:textbox>
                </v:shape>
                <w10:anchorlock/>
              </v:group>
            </w:pict>
          </mc:Fallback>
        </mc:AlternateContent>
      </w:r>
    </w:p>
    <w:p w:rsidR="00BB1A52" w:rsidRDefault="00BB1A52">
      <w:pPr>
        <w:spacing w:after="0"/>
        <w:ind w:left="1296"/>
        <w:rPr>
          <w:rFonts w:ascii="Calibri Light" w:eastAsia="Times New Roman" w:hAnsi="Calibri Light"/>
          <w:color w:val="44546A"/>
          <w:kern w:val="3"/>
          <w:sz w:val="44"/>
          <w:szCs w:val="44"/>
        </w:rPr>
      </w:pPr>
    </w:p>
    <w:p w:rsidR="00BB1A52" w:rsidRDefault="00D434ED">
      <w:pPr>
        <w:spacing w:after="0"/>
        <w:ind w:left="1296"/>
        <w:rPr>
          <w:rFonts w:ascii="Tahoma" w:eastAsia="Times New Roman" w:hAnsi="Tahoma" w:cs="Tahoma"/>
          <w:b/>
          <w:bCs/>
          <w:color w:val="44546A"/>
          <w:kern w:val="3"/>
          <w:sz w:val="28"/>
          <w:szCs w:val="28"/>
        </w:rPr>
      </w:pPr>
      <w:r>
        <w:rPr>
          <w:rFonts w:ascii="Tahoma" w:eastAsia="Times New Roman" w:hAnsi="Tahoma" w:cs="Tahoma"/>
          <w:b/>
          <w:bCs/>
          <w:color w:val="44546A"/>
          <w:kern w:val="3"/>
          <w:sz w:val="28"/>
          <w:szCs w:val="28"/>
        </w:rPr>
        <w:t>Les objectifs de la seconde :</w:t>
      </w:r>
    </w:p>
    <w:p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PREPARER</w:t>
      </w:r>
      <w:r>
        <w:rPr>
          <w:rFonts w:ascii="Tahoma" w:eastAsia="Times New Roman" w:hAnsi="Tahoma" w:cs="Tahoma"/>
          <w:color w:val="000000"/>
          <w:kern w:val="3"/>
          <w:sz w:val="28"/>
          <w:szCs w:val="28"/>
          <w:lang w:eastAsia="fr-FR"/>
        </w:rPr>
        <w:t xml:space="preserve"> son parcours de formation</w:t>
      </w:r>
    </w:p>
    <w:p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AMORCER</w:t>
      </w:r>
      <w:r>
        <w:rPr>
          <w:rFonts w:ascii="Tahoma" w:eastAsia="Times New Roman" w:hAnsi="Tahoma" w:cs="Tahoma"/>
          <w:b/>
          <w:bCs/>
          <w:color w:val="FFC000"/>
          <w:kern w:val="3"/>
          <w:sz w:val="28"/>
          <w:szCs w:val="28"/>
          <w:lang w:eastAsia="fr-FR"/>
          <w14:shadow w14:blurRad="38036" w14:dist="37630" w14:dir="2700000" w14:sx="100000" w14:sy="100000" w14:kx="0" w14:ky="0" w14:algn="b">
            <w14:srgbClr w14:val="000000"/>
          </w14:shadow>
        </w:rPr>
        <w:t xml:space="preserve"> </w:t>
      </w:r>
      <w:r>
        <w:rPr>
          <w:rFonts w:ascii="Tahoma" w:eastAsia="Times New Roman" w:hAnsi="Tahoma" w:cs="Tahoma"/>
          <w:color w:val="000000"/>
          <w:kern w:val="3"/>
          <w:sz w:val="28"/>
          <w:szCs w:val="28"/>
          <w:lang w:eastAsia="fr-FR"/>
        </w:rPr>
        <w:t>la professionnalisation du jeune</w:t>
      </w:r>
    </w:p>
    <w:p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ACQUERIR</w:t>
      </w:r>
      <w:r>
        <w:rPr>
          <w:rFonts w:ascii="Tahoma" w:eastAsia="Times New Roman" w:hAnsi="Tahoma" w:cs="Tahoma"/>
          <w:color w:val="000000"/>
          <w:kern w:val="3"/>
          <w:sz w:val="28"/>
          <w:szCs w:val="28"/>
          <w:lang w:eastAsia="fr-FR"/>
        </w:rPr>
        <w:t xml:space="preserve"> des compétences professionnelles communes aux spécialités de sa famille de mét</w:t>
      </w:r>
      <w:r>
        <w:rPr>
          <w:rFonts w:ascii="Tahoma" w:eastAsia="Times New Roman" w:hAnsi="Tahoma" w:cs="Tahoma"/>
          <w:color w:val="000000"/>
          <w:kern w:val="3"/>
          <w:sz w:val="28"/>
          <w:szCs w:val="28"/>
          <w:lang w:eastAsia="fr-FR"/>
        </w:rPr>
        <w:t xml:space="preserve">iers </w:t>
      </w:r>
    </w:p>
    <w:p w:rsidR="00BB1A52" w:rsidRDefault="00D434ED">
      <w:pPr>
        <w:numPr>
          <w:ilvl w:val="0"/>
          <w:numId w:val="19"/>
        </w:numPr>
        <w:tabs>
          <w:tab w:val="left" w:pos="720"/>
        </w:tabs>
        <w:spacing w:after="0"/>
        <w:ind w:left="1296"/>
      </w:pPr>
      <w:r>
        <w:rPr>
          <w:rFonts w:ascii="Tahoma" w:eastAsia="Times New Roman" w:hAnsi="Tahoma" w:cs="Tahoma"/>
          <w:b/>
          <w:bCs/>
          <w:color w:val="70AD47"/>
          <w:kern w:val="3"/>
          <w:sz w:val="28"/>
          <w:szCs w:val="28"/>
          <w:lang w:eastAsia="fr-FR"/>
          <w14:shadow w14:blurRad="38036" w14:dist="37630" w14:dir="2700000" w14:sx="100000" w14:sy="100000" w14:kx="0" w14:ky="0" w14:algn="b">
            <w14:srgbClr w14:val="000000"/>
          </w14:shadow>
        </w:rPr>
        <w:t>DECOUVRIR</w:t>
      </w:r>
      <w:r>
        <w:rPr>
          <w:rFonts w:ascii="Tahoma" w:eastAsia="Times New Roman" w:hAnsi="Tahoma" w:cs="Tahoma"/>
          <w:color w:val="000000"/>
          <w:kern w:val="3"/>
          <w:sz w:val="28"/>
          <w:szCs w:val="28"/>
          <w:lang w:eastAsia="fr-FR"/>
        </w:rPr>
        <w:t xml:space="preserve"> un éventail de métiers pour enrichir son parcours de multiples expériences </w:t>
      </w:r>
    </w:p>
    <w:p w:rsidR="00BB1A52" w:rsidRDefault="00D434ED">
      <w:pPr>
        <w:pStyle w:val="Paragraphedeliste"/>
        <w:numPr>
          <w:ilvl w:val="0"/>
          <w:numId w:val="19"/>
        </w:numPr>
        <w:tabs>
          <w:tab w:val="left" w:pos="720"/>
        </w:tabs>
        <w:spacing w:after="0"/>
        <w:ind w:left="1324"/>
      </w:pPr>
      <w:r>
        <w:rPr>
          <w:rFonts w:ascii="Tahoma" w:eastAsia="Times New Roman" w:hAnsi="Tahoma" w:cs="Tahoma"/>
          <w:b/>
          <w:bCs/>
          <w:color w:val="70AD47"/>
          <w:kern w:val="3"/>
          <w:sz w:val="28"/>
          <w:szCs w:val="28"/>
          <w:lang w:eastAsia="fr-FR"/>
          <w14:shadow w14:blurRad="38036" w14:dist="37630" w14:dir="2700000" w14:sx="100000" w14:sy="100000" w14:kx="0" w14:ky="0" w14:algn="b">
            <w14:srgbClr w14:val="000000"/>
          </w14:shadow>
        </w:rPr>
        <w:t>APPREHENDER</w:t>
      </w:r>
      <w:r>
        <w:rPr>
          <w:rFonts w:ascii="Tahoma" w:eastAsia="Times New Roman" w:hAnsi="Tahoma" w:cs="Tahoma"/>
          <w:color w:val="000000"/>
          <w:kern w:val="3"/>
          <w:sz w:val="28"/>
          <w:szCs w:val="28"/>
          <w:lang w:eastAsia="fr-FR"/>
        </w:rPr>
        <w:t xml:space="preserve"> les métiers </w:t>
      </w:r>
      <w:r>
        <w:rPr>
          <w:rFonts w:ascii="Tahoma" w:eastAsia="Times New Roman" w:hAnsi="Tahoma" w:cs="Tahoma"/>
          <w:color w:val="000000"/>
          <w:kern w:val="3"/>
          <w:sz w:val="28"/>
          <w:szCs w:val="28"/>
          <w:lang w:eastAsia="fr-FR"/>
        </w:rPr>
        <w:t>connexes à son activité</w:t>
      </w:r>
    </w:p>
    <w:p w:rsidR="00BB1A52" w:rsidRDefault="00D434ED">
      <w:r>
        <w:rPr>
          <w:rFonts w:ascii="Tahoma" w:hAnsi="Tahoma" w:cs="Tahoma"/>
          <w:noProof/>
          <w:sz w:val="32"/>
          <w:szCs w:val="32"/>
          <w:lang w:eastAsia="fr-FR"/>
        </w:rPr>
        <w:lastRenderedPageBreak/>
        <mc:AlternateContent>
          <mc:Choice Requires="wps">
            <w:drawing>
              <wp:anchor distT="0" distB="0" distL="114300" distR="114300" simplePos="0" relativeHeight="251667456" behindDoc="1" locked="0" layoutInCell="1" allowOverlap="1">
                <wp:simplePos x="0" y="0"/>
                <wp:positionH relativeFrom="column">
                  <wp:posOffset>-514029</wp:posOffset>
                </wp:positionH>
                <wp:positionV relativeFrom="paragraph">
                  <wp:posOffset>-504511</wp:posOffset>
                </wp:positionV>
                <wp:extent cx="6219191" cy="1287146"/>
                <wp:effectExtent l="0" t="0" r="29209" b="27304"/>
                <wp:wrapNone/>
                <wp:docPr id="15" name="Flèche : pentagone 23"/>
                <wp:cNvGraphicFramePr/>
                <a:graphic xmlns:a="http://schemas.openxmlformats.org/drawingml/2006/main">
                  <a:graphicData uri="http://schemas.microsoft.com/office/word/2010/wordprocessingShape">
                    <wps:wsp>
                      <wps:cNvSpPr/>
                      <wps:spPr>
                        <a:xfrm>
                          <a:off x="0" y="0"/>
                          <a:ext cx="6219191"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0.45pt;margin-top:-39.75pt;width:489.7pt;height:101.3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6219191,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" path="m,l5575618,r643573,643573l5575618,1287146,,1287146,,xe" fillcolor="#dae3f3" strokecolor="#2f528f" strokeweight=".35281mm">
                <v:stroke joinstyle="miter"/>
                <v:path arrowok="t" o:connecttype="custom" o:connectlocs="3109596,0;6219191,643573;3109596,1287146;0,643573;2787809,0;2787809,1287146" o:connectangles="270,0,90,180,270,90" textboxrect="0,0,5897404,1287146"/>
              </v:shape>
            </w:pict>
          </mc:Fallback>
        </mc:AlternateContent>
      </w:r>
      <w:r>
        <w:rPr>
          <w:rFonts w:ascii="Tahoma" w:hAnsi="Tahoma" w:cs="Tahoma"/>
          <w:sz w:val="40"/>
          <w:szCs w:val="40"/>
        </w:rPr>
        <w:t>Organisation des PFMP de la classe de seconde :</w:t>
      </w:r>
    </w:p>
    <w:p w:rsidR="00BB1A52" w:rsidRDefault="00BB1A52">
      <w:pPr>
        <w:rPr>
          <w:sz w:val="40"/>
          <w:szCs w:val="40"/>
        </w:rPr>
      </w:pPr>
    </w:p>
    <w:p w:rsidR="00BB1A52" w:rsidRDefault="00BB1A52">
      <w:pPr>
        <w:jc w:val="center"/>
      </w:pPr>
    </w:p>
    <w:p w:rsidR="00BB1A52" w:rsidRDefault="00BB1A52">
      <w:pPr>
        <w:jc w:val="center"/>
      </w:pPr>
    </w:p>
    <w:p w:rsidR="00BB1A52" w:rsidRDefault="00D434ED">
      <w:pPr>
        <w:jc w:val="center"/>
      </w:pPr>
      <w:r>
        <w:rPr>
          <w:rFonts w:ascii="Tahoma" w:hAnsi="Tahoma" w:cs="Tahoma"/>
          <w:noProof/>
          <w:sz w:val="24"/>
          <w:szCs w:val="24"/>
          <w:lang w:eastAsia="fr-FR"/>
        </w:rPr>
        <mc:AlternateContent>
          <mc:Choice Requires="wpg">
            <w:drawing>
              <wp:inline distT="0" distB="0" distL="0" distR="0">
                <wp:extent cx="3045747" cy="1536511"/>
                <wp:effectExtent l="0" t="0" r="2253" b="6539"/>
                <wp:docPr id="16" name="Diagramme 10"/>
                <wp:cNvGraphicFramePr/>
                <a:graphic xmlns:a="http://schemas.openxmlformats.org/drawingml/2006/main">
                  <a:graphicData uri="http://schemas.microsoft.com/office/word/2010/wordprocessingGroup">
                    <wpg:wgp>
                      <wpg:cNvGrpSpPr/>
                      <wpg:grpSpPr>
                        <a:xfrm>
                          <a:off x="0" y="0"/>
                          <a:ext cx="3045747" cy="1536511"/>
                          <a:chOff x="0" y="0"/>
                          <a:chExt cx="3045747" cy="1536511"/>
                        </a:xfrm>
                      </wpg:grpSpPr>
                      <wps:wsp>
                        <wps:cNvPr id="17" name="Forme libre : forme 12"/>
                        <wps:cNvSpPr/>
                        <wps:spPr>
                          <a:xfrm>
                            <a:off x="0" y="0"/>
                            <a:ext cx="3045747" cy="727834"/>
                          </a:xfrm>
                          <a:custGeom>
                            <a:avLst/>
                            <a:gdLst>
                              <a:gd name="f0" fmla="val 10800000"/>
                              <a:gd name="f1" fmla="val 5400000"/>
                              <a:gd name="f2" fmla="val 180"/>
                              <a:gd name="f3" fmla="val w"/>
                              <a:gd name="f4" fmla="val h"/>
                              <a:gd name="f5" fmla="val 0"/>
                              <a:gd name="f6" fmla="val 3045749"/>
                              <a:gd name="f7" fmla="val 727831"/>
                              <a:gd name="f8" fmla="val 72783"/>
                              <a:gd name="f9" fmla="val 32586"/>
                              <a:gd name="f10" fmla="val 2972966"/>
                              <a:gd name="f11" fmla="val 3013163"/>
                              <a:gd name="f12" fmla="val 655048"/>
                              <a:gd name="f13" fmla="val 695245"/>
                              <a:gd name="f14" fmla="+- 0 0 -90"/>
                              <a:gd name="f15" fmla="*/ f3 1 3045749"/>
                              <a:gd name="f16" fmla="*/ f4 1 727831"/>
                              <a:gd name="f17" fmla="+- f7 0 f5"/>
                              <a:gd name="f18" fmla="+- f6 0 f5"/>
                              <a:gd name="f19" fmla="*/ f14 f0 1"/>
                              <a:gd name="f20" fmla="*/ f18 1 3045749"/>
                              <a:gd name="f21" fmla="*/ f17 1 727831"/>
                              <a:gd name="f22" fmla="*/ 0 f18 1"/>
                              <a:gd name="f23" fmla="*/ 72783 f17 1"/>
                              <a:gd name="f24" fmla="*/ 72783 f18 1"/>
                              <a:gd name="f25" fmla="*/ 0 f17 1"/>
                              <a:gd name="f26" fmla="*/ 2972966 f18 1"/>
                              <a:gd name="f27" fmla="*/ 3045749 f18 1"/>
                              <a:gd name="f28" fmla="*/ 655048 f17 1"/>
                              <a:gd name="f29" fmla="*/ 727831 f17 1"/>
                              <a:gd name="f30" fmla="*/ f19 1 f2"/>
                              <a:gd name="f31" fmla="*/ f22 1 3045749"/>
                              <a:gd name="f32" fmla="*/ f23 1 727831"/>
                              <a:gd name="f33" fmla="*/ f24 1 3045749"/>
                              <a:gd name="f34" fmla="*/ f25 1 727831"/>
                              <a:gd name="f35" fmla="*/ f26 1 3045749"/>
                              <a:gd name="f36" fmla="*/ f27 1 3045749"/>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3045749"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C000"/>
                          </a:solidFill>
                          <a:ln>
                            <a:noFill/>
                            <a:prstDash val="solid"/>
                          </a:ln>
                        </wps:spPr>
                        <wps:txbx>
                          <w:txbxContent>
                            <w:p w:rsidR="00BB1A52" w:rsidRDefault="00D434ED">
                              <w:pPr>
                                <w:spacing w:after="220" w:line="216" w:lineRule="auto"/>
                                <w:jc w:val="center"/>
                                <w:textAlignment w:val="auto"/>
                              </w:pPr>
                              <w:r>
                                <w:rPr>
                                  <w:rFonts w:cs="Calibri"/>
                                  <w:color w:val="000000"/>
                                  <w:kern w:val="3"/>
                                  <w:sz w:val="51"/>
                                  <w:szCs w:val="51"/>
                                </w:rPr>
                                <w:t>6 semaines de PFMP</w:t>
                              </w:r>
                            </w:p>
                          </w:txbxContent>
                        </wps:txbx>
                        <wps:bodyPr vert="horz" wrap="square" lIns="120380" tIns="120380" rIns="120380" bIns="120380" anchor="ctr" anchorCtr="1" compatLnSpc="0"/>
                      </wps:wsp>
                      <wps:wsp>
                        <wps:cNvPr id="18" name="Forme libre : forme 13"/>
                        <wps:cNvSpPr/>
                        <wps:spPr>
                          <a:xfrm>
                            <a:off x="0" y="808677"/>
                            <a:ext cx="1461494" cy="727834"/>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a:noFill/>
                            <a:prstDash val="solid"/>
                          </a:ln>
                        </wps:spPr>
                        <wps:txbx>
                          <w:txbxContent>
                            <w:p w:rsidR="00BB1A52" w:rsidRDefault="00D434ED">
                              <w:pPr>
                                <w:spacing w:after="140" w:line="216" w:lineRule="auto"/>
                                <w:jc w:val="center"/>
                                <w:textAlignment w:val="auto"/>
                              </w:pPr>
                              <w:r>
                                <w:rPr>
                                  <w:rFonts w:cs="Calibri"/>
                                  <w:color w:val="000000"/>
                                  <w:kern w:val="3"/>
                                  <w:sz w:val="31"/>
                                  <w:szCs w:val="31"/>
                                </w:rPr>
                                <w:t>PFMP 1</w:t>
                              </w:r>
                            </w:p>
                            <w:p w:rsidR="00BB1A52" w:rsidRDefault="00D434ED">
                              <w:pPr>
                                <w:spacing w:after="140" w:line="216" w:lineRule="auto"/>
                                <w:jc w:val="center"/>
                                <w:textAlignment w:val="auto"/>
                              </w:pPr>
                              <w:r>
                                <w:rPr>
                                  <w:rFonts w:cs="Calibri"/>
                                  <w:color w:val="000000"/>
                                  <w:kern w:val="3"/>
                                  <w:sz w:val="31"/>
                                  <w:szCs w:val="31"/>
                                </w:rPr>
                                <w:t>3 semaines</w:t>
                              </w:r>
                            </w:p>
                          </w:txbxContent>
                        </wps:txbx>
                        <wps:bodyPr vert="horz" wrap="square" lIns="82277" tIns="82277" rIns="82277" bIns="82277" anchor="ctr" anchorCtr="1" compatLnSpc="0"/>
                      </wps:wsp>
                      <wps:wsp>
                        <wps:cNvPr id="19" name="Forme libre : forme 14"/>
                        <wps:cNvSpPr/>
                        <wps:spPr>
                          <a:xfrm>
                            <a:off x="1584252" y="808677"/>
                            <a:ext cx="1461494" cy="727834"/>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a:noFill/>
                            <a:prstDash val="solid"/>
                          </a:ln>
                        </wps:spPr>
                        <wps:txbx>
                          <w:txbxContent>
                            <w:p w:rsidR="00BB1A52" w:rsidRDefault="00D434ED">
                              <w:pPr>
                                <w:spacing w:after="140" w:line="216" w:lineRule="auto"/>
                                <w:jc w:val="center"/>
                                <w:textAlignment w:val="auto"/>
                              </w:pPr>
                              <w:r>
                                <w:rPr>
                                  <w:rFonts w:cs="Calibri"/>
                                  <w:color w:val="000000"/>
                                  <w:kern w:val="3"/>
                                  <w:sz w:val="31"/>
                                  <w:szCs w:val="31"/>
                                </w:rPr>
                                <w:t>PFMP 2</w:t>
                              </w:r>
                            </w:p>
                            <w:p w:rsidR="00BB1A52" w:rsidRDefault="00D434ED">
                              <w:pPr>
                                <w:spacing w:after="140" w:line="216" w:lineRule="auto"/>
                                <w:jc w:val="center"/>
                                <w:textAlignment w:val="auto"/>
                              </w:pPr>
                              <w:r>
                                <w:rPr>
                                  <w:rFonts w:cs="Calibri"/>
                                  <w:color w:val="000000"/>
                                  <w:kern w:val="3"/>
                                  <w:sz w:val="31"/>
                                  <w:szCs w:val="31"/>
                                </w:rPr>
                                <w:t xml:space="preserve">3 semaines </w:t>
                              </w:r>
                            </w:p>
                          </w:txbxContent>
                        </wps:txbx>
                        <wps:bodyPr vert="horz" wrap="square" lIns="82277" tIns="82277" rIns="82277" bIns="82277" anchor="ctr" anchorCtr="1" compatLnSpc="0"/>
                      </wps:wsp>
                    </wpg:wgp>
                  </a:graphicData>
                </a:graphic>
              </wp:inline>
            </w:drawing>
          </mc:Choice>
          <mc:Fallback>
            <w:pict>
              <v:group id="Diagramme 10" o:spid="_x0000_s1035" style="width:239.8pt;height:121pt;mso-position-horizontal-relative:char;mso-position-vertical-relative:line" coordsize="30457,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">
                <v:shape id="Forme libre : forme 12" o:spid="_x0000_s1036" style="position:absolute;width:30457;height:7278;visibility:visible;mso-wrap-style:square;v-text-anchor:middle-center" coordsize="3045749,727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nZMAA&#10;AADbAAAADwAAAGRycy9kb3ducmV2LnhtbERPTWvCQBC9F/wPywje6sYebImuIgFB1Iu2FI/D7phE&#10;s7MhO9X4791Cobd5vM+ZL3vfqBt1sQ5sYDLOQBHb4GouDXx9rl8/QEVBdtgEJgMPirBcDF7mmLtw&#10;5wPdjlKqFMIxRwOVSJtrHW1FHuM4tMSJO4fOoyTYldp1eE/hvtFvWTbVHmtODRW2VFRkr8cfb+B7&#10;snPZtdhfbLGV02nXO0sPMWY07FczUEK9/Iv/3BuX5r/D7y/p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fnZMAAAADbAAAADwAAAAAAAAAAAAAAAACYAgAAZHJzL2Rvd25y&#10;ZXYueG1sUEsFBgAAAAAEAAQA9QAAAIUDAAAAAA==&#10;" adj="-11796480,,5400" path="m,72783c,32586,32586,,72783,l2972966,v40197,,72783,32586,72783,72783l3045749,655048v,40197,-32586,72783,-72783,72783l72783,727831c32586,727831,,695245,,655048l,72783xe" fillcolor="#ffc000" stroked="f">
                  <v:stroke joinstyle="miter"/>
                  <v:formulas/>
                  <v:path arrowok="t" o:connecttype="custom" o:connectlocs="1522874,0;3045747,363917;1522874,727834;0,363917;0,72783;72783,0;2972964,0;3045747,72783;3045747,655051;2972964,727834;72783,727834;0,655051;0,72783" o:connectangles="270,0,90,180,0,0,0,0,0,0,0,0,0" textboxrect="0,0,3045749,727831"/>
                  <v:textbox inset="3.34389mm,3.34389mm,3.34389mm,3.34389mm">
                    <w:txbxContent>
                      <w:p w:rsidR="00BB1A52" w:rsidRDefault="00D434ED">
                        <w:pPr>
                          <w:spacing w:after="220" w:line="216" w:lineRule="auto"/>
                          <w:jc w:val="center"/>
                          <w:textAlignment w:val="auto"/>
                        </w:pPr>
                        <w:r>
                          <w:rPr>
                            <w:rFonts w:cs="Calibri"/>
                            <w:color w:val="000000"/>
                            <w:kern w:val="3"/>
                            <w:sz w:val="51"/>
                            <w:szCs w:val="51"/>
                          </w:rPr>
                          <w:t>6 semaines de PFMP</w:t>
                        </w:r>
                      </w:p>
                    </w:txbxContent>
                  </v:textbox>
                </v:shape>
                <v:shape id="Forme libre : forme 13" o:spid="_x0000_s1037" style="position:absolute;top:8086;width:14614;height:7279;visibility:visible;mso-wrap-style:square;v-text-anchor:middle-center" coordsize="1461492,727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46MYA&#10;AADbAAAADwAAAGRycy9kb3ducmV2LnhtbESPT2vCQBDF74LfYZlCL0E37aFo6ipFKCj24h8Qb8Pu&#10;mIRmZ0N21dhP3zkI3mZ4b977zWzR+0ZdqYt1YANv4xwUsQ2u5tLAYf89moCKCdlhE5gM3CnCYj4c&#10;zLBw4cZbuu5SqSSEY4EGqpTaQutoK/IYx6ElFu0cOo9J1q7UrsObhPtGv+f5h/ZYszRU2NKyIvu7&#10;u3gD5+N6ZadZbn/Wtr38bfrsNJ1kxry+9F+foBL16Wl+XK+c4Aus/CID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546MYAAADbAAAADwAAAAAAAAAAAAAAAACYAgAAZHJz&#10;L2Rvd25yZXYueG1sUEsFBgAAAAAEAAQA9QAAAIsDAAAAAA==&#10;" adj="-11796480,,5400" path="m,72783c,32586,32586,,72783,l1388709,v40197,,72783,32586,72783,72783l1461492,655048v,40197,-32586,72783,-72783,72783l72783,727831c32586,727831,,695245,,655048l,72783xe" fillcolor="#70ad47" stroked="f">
                  <v:stroke joinstyle="miter"/>
                  <v:formulas/>
                  <v:path arrowok="t" o:connecttype="custom" o:connectlocs="730747,0;1461494,363917;730747,727834;0,363917;0,72783;72783,0;1388711,0;1461494,72783;1461494,655051;1388711,727834;72783,727834;0,655051;0,72783" o:connectangles="270,0,90,180,0,0,0,0,0,0,0,0,0" textboxrect="0,0,1461492,727831"/>
                  <v:textbox inset="2.28547mm,2.28547mm,2.28547mm,2.28547mm">
                    <w:txbxContent>
                      <w:p w:rsidR="00BB1A52" w:rsidRDefault="00D434ED">
                        <w:pPr>
                          <w:spacing w:after="140" w:line="216" w:lineRule="auto"/>
                          <w:jc w:val="center"/>
                          <w:textAlignment w:val="auto"/>
                        </w:pPr>
                        <w:r>
                          <w:rPr>
                            <w:rFonts w:cs="Calibri"/>
                            <w:color w:val="000000"/>
                            <w:kern w:val="3"/>
                            <w:sz w:val="31"/>
                            <w:szCs w:val="31"/>
                          </w:rPr>
                          <w:t>PFMP 1</w:t>
                        </w:r>
                      </w:p>
                      <w:p w:rsidR="00BB1A52" w:rsidRDefault="00D434ED">
                        <w:pPr>
                          <w:spacing w:after="140" w:line="216" w:lineRule="auto"/>
                          <w:jc w:val="center"/>
                          <w:textAlignment w:val="auto"/>
                        </w:pPr>
                        <w:r>
                          <w:rPr>
                            <w:rFonts w:cs="Calibri"/>
                            <w:color w:val="000000"/>
                            <w:kern w:val="3"/>
                            <w:sz w:val="31"/>
                            <w:szCs w:val="31"/>
                          </w:rPr>
                          <w:t>3 semaines</w:t>
                        </w:r>
                      </w:p>
                    </w:txbxContent>
                  </v:textbox>
                </v:shape>
                <v:shape id="Forme libre : forme 14" o:spid="_x0000_s1038" style="position:absolute;left:15842;top:8086;width:14615;height:7279;visibility:visible;mso-wrap-style:square;v-text-anchor:middle-center" coordsize="1461492,727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dc8IA&#10;AADbAAAADwAAAGRycy9kb3ducmV2LnhtbERPS4vCMBC+C/sfwix4KZrqQWw1iiwsKOvFByx7G5Kx&#10;LTaT0kSt++uNIHibj+8582Vna3Gl1leOFYyGKQhi7UzFhYLj4XswBeEDssHaMSm4k4fl4qM3x9y4&#10;G+/oug+FiCHsc1RQhtDkUnpdkkU/dA1x5E6utRgibAtpWrzFcFvLcZpOpMWKY0OJDX2VpM/7i1Vw&#10;+t2sdZakervRzeX/p0v+smmiVP+zW81ABOrCW/xyr02cn8H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t1zwgAAANsAAAAPAAAAAAAAAAAAAAAAAJgCAABkcnMvZG93&#10;bnJldi54bWxQSwUGAAAAAAQABAD1AAAAhwMAAAAA&#10;" adj="-11796480,,5400" path="m,72783c,32586,32586,,72783,l1388709,v40197,,72783,32586,72783,72783l1461492,655048v,40197,-32586,72783,-72783,72783l72783,727831c32586,727831,,695245,,655048l,72783xe" fillcolor="#70ad47" stroked="f">
                  <v:stroke joinstyle="miter"/>
                  <v:formulas/>
                  <v:path arrowok="t" o:connecttype="custom" o:connectlocs="730747,0;1461494,363917;730747,727834;0,363917;0,72783;72783,0;1388711,0;1461494,72783;1461494,655051;1388711,727834;72783,727834;0,655051;0,72783" o:connectangles="270,0,90,180,0,0,0,0,0,0,0,0,0" textboxrect="0,0,1461492,727831"/>
                  <v:textbox inset="2.28547mm,2.28547mm,2.28547mm,2.28547mm">
                    <w:txbxContent>
                      <w:p w:rsidR="00BB1A52" w:rsidRDefault="00D434ED">
                        <w:pPr>
                          <w:spacing w:after="140" w:line="216" w:lineRule="auto"/>
                          <w:jc w:val="center"/>
                          <w:textAlignment w:val="auto"/>
                        </w:pPr>
                        <w:r>
                          <w:rPr>
                            <w:rFonts w:cs="Calibri"/>
                            <w:color w:val="000000"/>
                            <w:kern w:val="3"/>
                            <w:sz w:val="31"/>
                            <w:szCs w:val="31"/>
                          </w:rPr>
                          <w:t>PFMP 2</w:t>
                        </w:r>
                      </w:p>
                      <w:p w:rsidR="00BB1A52" w:rsidRDefault="00D434ED">
                        <w:pPr>
                          <w:spacing w:after="140" w:line="216" w:lineRule="auto"/>
                          <w:jc w:val="center"/>
                          <w:textAlignment w:val="auto"/>
                        </w:pPr>
                        <w:r>
                          <w:rPr>
                            <w:rFonts w:cs="Calibri"/>
                            <w:color w:val="000000"/>
                            <w:kern w:val="3"/>
                            <w:sz w:val="31"/>
                            <w:szCs w:val="31"/>
                          </w:rPr>
                          <w:t xml:space="preserve">3 semaines </w:t>
                        </w:r>
                      </w:p>
                    </w:txbxContent>
                  </v:textbox>
                </v:shape>
                <w10:anchorlock/>
              </v:group>
            </w:pict>
          </mc:Fallback>
        </mc:AlternateContent>
      </w:r>
    </w:p>
    <w:p w:rsidR="00BB1A52" w:rsidRDefault="00BB1A52">
      <w:pPr>
        <w:rPr>
          <w:rFonts w:ascii="Tahoma" w:hAnsi="Tahoma" w:cs="Tahoma"/>
          <w:sz w:val="24"/>
          <w:szCs w:val="24"/>
        </w:rPr>
      </w:pPr>
    </w:p>
    <w:p w:rsidR="00BB1A52" w:rsidRDefault="00BB1A52">
      <w:pPr>
        <w:rPr>
          <w:rFonts w:ascii="Wingdings" w:eastAsia="Wingdings" w:hAnsi="Wingdings" w:cs="Wingdings"/>
          <w:sz w:val="32"/>
          <w:szCs w:val="32"/>
        </w:rPr>
      </w:pPr>
    </w:p>
    <w:p w:rsidR="00BB1A52" w:rsidRDefault="00D434ED">
      <w:r>
        <w:rPr>
          <w:rFonts w:ascii="Wingdings" w:eastAsia="Wingdings" w:hAnsi="Wingdings" w:cs="Wingdings"/>
          <w:sz w:val="32"/>
          <w:szCs w:val="32"/>
        </w:rPr>
        <w:t></w:t>
      </w:r>
      <w:r>
        <w:rPr>
          <w:rFonts w:ascii="Tahoma" w:hAnsi="Tahoma" w:cs="Tahoma"/>
          <w:sz w:val="32"/>
          <w:szCs w:val="32"/>
        </w:rPr>
        <w:t>Choix du lieu de PFMP</w:t>
      </w:r>
    </w:p>
    <w:p w:rsidR="00BB1A52" w:rsidRDefault="00D434ED">
      <w:pPr>
        <w:rPr>
          <w:rFonts w:ascii="Tahoma" w:hAnsi="Tahoma" w:cs="Tahoma"/>
          <w:sz w:val="24"/>
          <w:szCs w:val="24"/>
        </w:rPr>
      </w:pPr>
      <w:r>
        <w:rPr>
          <w:rFonts w:ascii="Tahoma" w:hAnsi="Tahoma" w:cs="Tahoma"/>
          <w:sz w:val="24"/>
          <w:szCs w:val="24"/>
        </w:rPr>
        <w:t xml:space="preserve">Le choix de la spécialité : commerce/accueil/vente est laissé à l’appréciation de chaque </w:t>
      </w:r>
      <w:r>
        <w:rPr>
          <w:rFonts w:ascii="Tahoma" w:hAnsi="Tahoma" w:cs="Tahoma"/>
          <w:sz w:val="24"/>
          <w:szCs w:val="24"/>
        </w:rPr>
        <w:t>élève, en concertation avec ses enseignants, dans le cadre de son projet d’orientation.</w:t>
      </w:r>
    </w:p>
    <w:p w:rsidR="00BB1A52" w:rsidRDefault="00D434ED">
      <w:pPr>
        <w:rPr>
          <w:rFonts w:ascii="Tahoma" w:hAnsi="Tahoma" w:cs="Tahoma"/>
          <w:sz w:val="24"/>
          <w:szCs w:val="24"/>
        </w:rPr>
      </w:pPr>
      <w:r>
        <w:rPr>
          <w:rFonts w:ascii="Tahoma" w:hAnsi="Tahoma" w:cs="Tahoma"/>
          <w:sz w:val="24"/>
          <w:szCs w:val="24"/>
        </w:rPr>
        <w:t>Il est cependant souhaitable de varier les types d’organisation afin d’enrichir le parcours de formation.</w:t>
      </w:r>
    </w:p>
    <w:p w:rsidR="00BB1A52" w:rsidRDefault="00D434ED">
      <w:pPr>
        <w:rPr>
          <w:rFonts w:ascii="Tahoma" w:hAnsi="Tahoma" w:cs="Tahoma"/>
          <w:sz w:val="24"/>
          <w:szCs w:val="24"/>
        </w:rPr>
      </w:pPr>
      <w:r>
        <w:rPr>
          <w:rFonts w:ascii="Tahoma" w:hAnsi="Tahoma" w:cs="Tahoma"/>
          <w:sz w:val="24"/>
          <w:szCs w:val="24"/>
        </w:rPr>
        <w:t>Si le choix d’orientation est défini, l’élève peut rester dans</w:t>
      </w:r>
      <w:r>
        <w:rPr>
          <w:rFonts w:ascii="Tahoma" w:hAnsi="Tahoma" w:cs="Tahoma"/>
          <w:sz w:val="24"/>
          <w:szCs w:val="24"/>
        </w:rPr>
        <w:t xml:space="preserve"> la même spécialité pour ses deux PFMP, en variant toutefois le lieu d’accueil dans la mesure du possible.</w:t>
      </w:r>
    </w:p>
    <w:p w:rsidR="00BB1A52" w:rsidRDefault="00D434ED">
      <w:pPr>
        <w:spacing w:after="0"/>
        <w:rPr>
          <w:rFonts w:ascii="Tahoma" w:hAnsi="Tahoma" w:cs="Tahoma"/>
          <w:sz w:val="24"/>
          <w:szCs w:val="24"/>
        </w:rPr>
      </w:pPr>
      <w:r>
        <w:rPr>
          <w:rFonts w:ascii="Tahoma" w:hAnsi="Tahoma" w:cs="Tahoma"/>
          <w:sz w:val="24"/>
          <w:szCs w:val="24"/>
        </w:rPr>
        <w:t>Exemple spécialité commerce :</w:t>
      </w:r>
    </w:p>
    <w:p w:rsidR="00BB1A52" w:rsidRDefault="00D434ED">
      <w:pPr>
        <w:spacing w:after="0"/>
        <w:rPr>
          <w:rFonts w:ascii="Tahoma" w:hAnsi="Tahoma" w:cs="Tahoma"/>
          <w:sz w:val="24"/>
          <w:szCs w:val="24"/>
        </w:rPr>
      </w:pPr>
      <w:r>
        <w:rPr>
          <w:rFonts w:ascii="Tahoma" w:hAnsi="Tahoma" w:cs="Tahoma"/>
          <w:sz w:val="24"/>
          <w:szCs w:val="24"/>
        </w:rPr>
        <w:t>PFMP 1 : boutique indépendante</w:t>
      </w:r>
    </w:p>
    <w:p w:rsidR="00BB1A52" w:rsidRDefault="00D434ED">
      <w:pPr>
        <w:spacing w:after="0"/>
        <w:rPr>
          <w:rFonts w:ascii="Tahoma" w:hAnsi="Tahoma" w:cs="Tahoma"/>
          <w:sz w:val="24"/>
          <w:szCs w:val="24"/>
        </w:rPr>
      </w:pPr>
      <w:r>
        <w:rPr>
          <w:rFonts w:ascii="Tahoma" w:hAnsi="Tahoma" w:cs="Tahoma"/>
          <w:sz w:val="24"/>
          <w:szCs w:val="24"/>
        </w:rPr>
        <w:t>PFMP2 : grande distribution, franchise…</w:t>
      </w: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D434ED">
      <w:pPr>
        <w:spacing w:after="0"/>
      </w:pPr>
      <w:r>
        <w:rPr>
          <w:rFonts w:ascii="Tahoma" w:hAnsi="Tahoma" w:cs="Tahoma"/>
          <w:noProof/>
          <w:sz w:val="32"/>
          <w:szCs w:val="32"/>
          <w:lang w:eastAsia="fr-FR"/>
        </w:rPr>
        <w:lastRenderedPageBreak/>
        <mc:AlternateContent>
          <mc:Choice Requires="wps">
            <w:drawing>
              <wp:anchor distT="0" distB="0" distL="114300" distR="114300" simplePos="0" relativeHeight="251669504" behindDoc="1" locked="0" layoutInCell="1" allowOverlap="1">
                <wp:simplePos x="0" y="0"/>
                <wp:positionH relativeFrom="column">
                  <wp:posOffset>-527051</wp:posOffset>
                </wp:positionH>
                <wp:positionV relativeFrom="paragraph">
                  <wp:posOffset>-516251</wp:posOffset>
                </wp:positionV>
                <wp:extent cx="3114044" cy="1287146"/>
                <wp:effectExtent l="0" t="0" r="29206" b="27304"/>
                <wp:wrapNone/>
                <wp:docPr id="20" name="Flèche : pentagone 23"/>
                <wp:cNvGraphicFramePr/>
                <a:graphic xmlns:a="http://schemas.openxmlformats.org/drawingml/2006/main">
                  <a:graphicData uri="http://schemas.microsoft.com/office/word/2010/wordprocessingShape">
                    <wps:wsp>
                      <wps:cNvSpPr/>
                      <wps:spPr>
                        <a:xfrm>
                          <a:off x="0" y="0"/>
                          <a:ext cx="3114044"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1.5pt;margin-top:-40.65pt;width:245.2pt;height:101.3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3114044,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" path="m,l2470471,r643573,643573l2470471,1287146,,1287146,,xe" fillcolor="#dae3f3" strokecolor="#2f528f" strokeweight=".35281mm">
                <v:stroke joinstyle="miter"/>
                <v:path arrowok="t" o:connecttype="custom" o:connectlocs="1557022,0;3114044,643573;1557022,1287146;0,643573;1235235,0;1235235,1287146" o:connectangles="270,0,90,180,270,90" textboxrect="0,0,2792257,1287146"/>
              </v:shape>
            </w:pict>
          </mc:Fallback>
        </mc:AlternateContent>
      </w:r>
      <w:r>
        <w:rPr>
          <w:rFonts w:ascii="Tahoma" w:hAnsi="Tahoma" w:cs="Tahoma"/>
          <w:sz w:val="32"/>
          <w:szCs w:val="32"/>
        </w:rPr>
        <w:t xml:space="preserve">Le suivi des </w:t>
      </w:r>
      <w:r>
        <w:rPr>
          <w:rFonts w:ascii="Tahoma" w:hAnsi="Tahoma" w:cs="Tahoma"/>
          <w:sz w:val="40"/>
          <w:szCs w:val="40"/>
        </w:rPr>
        <w:t>PFMP :</w:t>
      </w:r>
    </w:p>
    <w:p w:rsidR="00BB1A52" w:rsidRDefault="00BB1A52">
      <w:pPr>
        <w:spacing w:after="0"/>
        <w:rPr>
          <w:rFonts w:ascii="Tahoma" w:hAnsi="Tahoma" w:cs="Tahoma"/>
          <w:sz w:val="32"/>
          <w:szCs w:val="32"/>
        </w:rPr>
      </w:pPr>
    </w:p>
    <w:p w:rsidR="00BB1A52" w:rsidRDefault="00BB1A52">
      <w:pPr>
        <w:spacing w:after="0"/>
        <w:rPr>
          <w:rFonts w:ascii="Tahoma" w:hAnsi="Tahoma" w:cs="Tahoma"/>
          <w:sz w:val="32"/>
          <w:szCs w:val="32"/>
        </w:rPr>
      </w:pPr>
    </w:p>
    <w:p w:rsidR="00BB1A52" w:rsidRDefault="00BB1A52">
      <w:pPr>
        <w:spacing w:after="0"/>
        <w:rPr>
          <w:rFonts w:ascii="Tahoma" w:hAnsi="Tahoma" w:cs="Tahoma"/>
          <w:sz w:val="32"/>
          <w:szCs w:val="32"/>
        </w:rPr>
      </w:pPr>
    </w:p>
    <w:p w:rsidR="00BB1A52" w:rsidRDefault="00BB1A52">
      <w:pPr>
        <w:spacing w:after="0"/>
        <w:rPr>
          <w:rFonts w:ascii="Tahoma" w:hAnsi="Tahoma" w:cs="Tahoma"/>
          <w:sz w:val="32"/>
          <w:szCs w:val="32"/>
        </w:rPr>
      </w:pPr>
    </w:p>
    <w:p w:rsidR="00BB1A52" w:rsidRDefault="00BB1A52">
      <w:pPr>
        <w:spacing w:after="0"/>
        <w:rPr>
          <w:rFonts w:ascii="Tahoma" w:hAnsi="Tahoma" w:cs="Tahoma"/>
          <w:sz w:val="24"/>
          <w:szCs w:val="24"/>
        </w:rPr>
      </w:pPr>
    </w:p>
    <w:tbl>
      <w:tblPr>
        <w:tblW w:w="9062" w:type="dxa"/>
        <w:tblCellMar>
          <w:left w:w="10" w:type="dxa"/>
          <w:right w:w="10" w:type="dxa"/>
        </w:tblCellMar>
        <w:tblLook w:val="0000" w:firstRow="0" w:lastRow="0" w:firstColumn="0" w:lastColumn="0" w:noHBand="0" w:noVBand="0"/>
      </w:tblPr>
      <w:tblGrid>
        <w:gridCol w:w="4531"/>
        <w:gridCol w:w="4531"/>
      </w:tblGrid>
      <w:tr w:rsidR="00BB1A52">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BB1A52" w:rsidRDefault="00D434ED">
            <w:pPr>
              <w:spacing w:after="0"/>
              <w:jc w:val="center"/>
              <w:rPr>
                <w:rFonts w:ascii="Tahoma" w:hAnsi="Tahoma" w:cs="Tahoma"/>
                <w:sz w:val="24"/>
                <w:szCs w:val="24"/>
              </w:rPr>
            </w:pPr>
            <w:r>
              <w:rPr>
                <w:rFonts w:ascii="Tahoma" w:hAnsi="Tahoma" w:cs="Tahoma"/>
                <w:sz w:val="24"/>
                <w:szCs w:val="24"/>
              </w:rPr>
              <w:t xml:space="preserve">Deux </w:t>
            </w:r>
            <w:r>
              <w:rPr>
                <w:rFonts w:ascii="Tahoma" w:hAnsi="Tahoma" w:cs="Tahoma"/>
                <w:sz w:val="24"/>
                <w:szCs w:val="24"/>
              </w:rPr>
              <w:t>visites</w:t>
            </w:r>
          </w:p>
          <w:p w:rsidR="00BB1A52" w:rsidRDefault="00D434ED">
            <w:pPr>
              <w:spacing w:after="0"/>
              <w:jc w:val="center"/>
              <w:rPr>
                <w:rFonts w:ascii="Tahoma" w:hAnsi="Tahoma" w:cs="Tahoma"/>
                <w:sz w:val="24"/>
                <w:szCs w:val="24"/>
              </w:rPr>
            </w:pPr>
            <w:r>
              <w:rPr>
                <w:rFonts w:ascii="Tahoma" w:hAnsi="Tahoma" w:cs="Tahoma"/>
                <w:sz w:val="24"/>
                <w:szCs w:val="24"/>
              </w:rPr>
              <w:t>Prévues durant la période de PFMP</w:t>
            </w: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pPr>
            <w:r>
              <w:rPr>
                <w:rFonts w:ascii="Tahoma" w:hAnsi="Tahoma" w:cs="Tahoma"/>
                <w:b/>
                <w:bCs/>
                <w:sz w:val="24"/>
                <w:szCs w:val="24"/>
              </w:rPr>
              <w:t>Une visite de « courtoisie »</w:t>
            </w:r>
            <w:r>
              <w:rPr>
                <w:rFonts w:ascii="Tahoma" w:hAnsi="Tahoma" w:cs="Tahoma"/>
                <w:sz w:val="24"/>
                <w:szCs w:val="24"/>
              </w:rPr>
              <w:t xml:space="preserve"> sur la première partie de la période.</w:t>
            </w:r>
          </w:p>
          <w:p w:rsidR="00BB1A52" w:rsidRDefault="00D434ED">
            <w:pPr>
              <w:spacing w:after="0"/>
              <w:rPr>
                <w:rFonts w:ascii="Tahoma" w:hAnsi="Tahoma" w:cs="Tahoma"/>
                <w:sz w:val="24"/>
                <w:szCs w:val="24"/>
              </w:rPr>
            </w:pPr>
            <w:r>
              <w:rPr>
                <w:rFonts w:ascii="Tahoma" w:hAnsi="Tahoma" w:cs="Tahoma"/>
                <w:sz w:val="24"/>
                <w:szCs w:val="24"/>
              </w:rPr>
              <w:t>Afin de :</w:t>
            </w:r>
          </w:p>
          <w:p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S’assurer de la présence de l’élève</w:t>
            </w:r>
          </w:p>
          <w:p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Du respect des attendus (horaires, posture...)</w:t>
            </w:r>
          </w:p>
          <w:p w:rsidR="00BB1A52" w:rsidRDefault="00BB1A52">
            <w:pPr>
              <w:pStyle w:val="Paragraphedeliste"/>
              <w:spacing w:after="0"/>
              <w:rPr>
                <w:rFonts w:ascii="Tahoma" w:hAnsi="Tahoma" w:cs="Tahoma"/>
                <w:sz w:val="24"/>
                <w:szCs w:val="24"/>
              </w:rPr>
            </w:pPr>
          </w:p>
          <w:p w:rsidR="00BB1A52" w:rsidRDefault="00D434ED">
            <w:pPr>
              <w:spacing w:after="0"/>
              <w:rPr>
                <w:rFonts w:ascii="Tahoma" w:hAnsi="Tahoma" w:cs="Tahoma"/>
                <w:sz w:val="24"/>
                <w:szCs w:val="24"/>
              </w:rPr>
            </w:pPr>
            <w:r>
              <w:rPr>
                <w:rFonts w:ascii="Tahoma" w:hAnsi="Tahoma" w:cs="Tahoma"/>
                <w:sz w:val="24"/>
                <w:szCs w:val="24"/>
              </w:rPr>
              <w:t>Réalisée par un enseignant des matières générales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pPr>
            <w:r>
              <w:rPr>
                <w:rFonts w:ascii="Tahoma" w:hAnsi="Tahoma" w:cs="Tahoma"/>
                <w:b/>
                <w:bCs/>
                <w:sz w:val="24"/>
                <w:szCs w:val="24"/>
              </w:rPr>
              <w:t xml:space="preserve">Une visite évaluative </w:t>
            </w:r>
            <w:r>
              <w:rPr>
                <w:rFonts w:ascii="Tahoma" w:hAnsi="Tahoma" w:cs="Tahoma"/>
                <w:sz w:val="24"/>
                <w:szCs w:val="24"/>
              </w:rPr>
              <w:t>positionnée en fin de période.</w:t>
            </w:r>
          </w:p>
          <w:p w:rsidR="00BB1A52" w:rsidRDefault="00D434ED">
            <w:pPr>
              <w:spacing w:after="0"/>
              <w:rPr>
                <w:rFonts w:ascii="Tahoma" w:hAnsi="Tahoma" w:cs="Tahoma"/>
                <w:sz w:val="24"/>
                <w:szCs w:val="24"/>
              </w:rPr>
            </w:pPr>
            <w:r>
              <w:rPr>
                <w:rFonts w:ascii="Tahoma" w:hAnsi="Tahoma" w:cs="Tahoma"/>
                <w:sz w:val="24"/>
                <w:szCs w:val="24"/>
              </w:rPr>
              <w:t>Afin de :</w:t>
            </w:r>
          </w:p>
          <w:p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Valider les compétences développées par l’élève en PFMP</w:t>
            </w:r>
          </w:p>
          <w:p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Aider à la construction du parcours d’orientation</w:t>
            </w:r>
          </w:p>
          <w:p w:rsidR="00BB1A52" w:rsidRDefault="00BB1A52">
            <w:pPr>
              <w:spacing w:after="0"/>
              <w:rPr>
                <w:rFonts w:ascii="Tahoma" w:hAnsi="Tahoma" w:cs="Tahoma"/>
                <w:sz w:val="24"/>
                <w:szCs w:val="24"/>
              </w:rPr>
            </w:pPr>
          </w:p>
          <w:p w:rsidR="00BB1A52" w:rsidRDefault="00D434ED">
            <w:pPr>
              <w:spacing w:after="0"/>
              <w:rPr>
                <w:rFonts w:ascii="Tahoma" w:hAnsi="Tahoma" w:cs="Tahoma"/>
                <w:sz w:val="24"/>
                <w:szCs w:val="24"/>
              </w:rPr>
            </w:pPr>
            <w:r>
              <w:rPr>
                <w:rFonts w:ascii="Tahoma" w:hAnsi="Tahoma" w:cs="Tahoma"/>
                <w:sz w:val="24"/>
                <w:szCs w:val="24"/>
              </w:rPr>
              <w:t>Réalisée par un enseignant des matières professionnelles</w:t>
            </w:r>
          </w:p>
        </w:tc>
      </w:tr>
    </w:tbl>
    <w:p w:rsidR="00BB1A52" w:rsidRDefault="00BB1A52">
      <w:pPr>
        <w:spacing w:after="0"/>
        <w:rPr>
          <w:rFonts w:ascii="Tahoma" w:hAnsi="Tahoma" w:cs="Tahoma"/>
          <w:b/>
          <w:bCs/>
          <w:sz w:val="24"/>
          <w:szCs w:val="24"/>
        </w:rPr>
      </w:pPr>
    </w:p>
    <w:p w:rsidR="00BB1A52" w:rsidRDefault="00BB1A52">
      <w:pPr>
        <w:spacing w:after="0"/>
        <w:rPr>
          <w:rFonts w:ascii="Tahoma" w:hAnsi="Tahoma" w:cs="Tahoma"/>
          <w:b/>
          <w:bCs/>
          <w:sz w:val="24"/>
          <w:szCs w:val="24"/>
        </w:rPr>
      </w:pPr>
    </w:p>
    <w:p w:rsidR="00BB1A52" w:rsidRDefault="00BB1A52">
      <w:pPr>
        <w:spacing w:after="0"/>
        <w:rPr>
          <w:rFonts w:ascii="Tahoma" w:hAnsi="Tahoma" w:cs="Tahoma"/>
          <w:b/>
          <w:bCs/>
          <w:sz w:val="24"/>
          <w:szCs w:val="24"/>
        </w:rPr>
      </w:pPr>
    </w:p>
    <w:p w:rsidR="00BB1A52" w:rsidRDefault="00D434ED">
      <w:pPr>
        <w:pStyle w:val="Paragraphedeliste"/>
        <w:numPr>
          <w:ilvl w:val="0"/>
          <w:numId w:val="20"/>
        </w:numPr>
        <w:spacing w:after="0"/>
        <w:rPr>
          <w:rFonts w:ascii="Tahoma" w:hAnsi="Tahoma" w:cs="Tahoma"/>
          <w:b/>
          <w:bCs/>
          <w:sz w:val="32"/>
          <w:szCs w:val="32"/>
        </w:rPr>
      </w:pPr>
      <w:r>
        <w:rPr>
          <w:rFonts w:ascii="Tahoma" w:hAnsi="Tahoma" w:cs="Tahoma"/>
          <w:b/>
          <w:bCs/>
          <w:sz w:val="32"/>
          <w:szCs w:val="32"/>
        </w:rPr>
        <w:t>Les compétences à valider</w:t>
      </w:r>
      <w:r>
        <w:rPr>
          <w:rFonts w:ascii="Tahoma" w:hAnsi="Tahoma" w:cs="Tahoma"/>
          <w:b/>
          <w:bCs/>
          <w:sz w:val="32"/>
          <w:szCs w:val="32"/>
        </w:rPr>
        <w:t xml:space="preserve"> (totalement ou partiellement), lors de la deuxième visite :</w:t>
      </w:r>
    </w:p>
    <w:p w:rsidR="00BB1A52" w:rsidRDefault="00BB1A52">
      <w:pPr>
        <w:pStyle w:val="Paragraphedeliste"/>
        <w:spacing w:after="0"/>
        <w:rPr>
          <w:rFonts w:ascii="Tahoma" w:hAnsi="Tahoma" w:cs="Tahoma"/>
          <w:b/>
          <w:bCs/>
          <w:sz w:val="32"/>
          <w:szCs w:val="32"/>
        </w:rPr>
      </w:pPr>
    </w:p>
    <w:p w:rsidR="00BB1A52" w:rsidRDefault="00D434ED">
      <w:pPr>
        <w:tabs>
          <w:tab w:val="left" w:pos="720"/>
        </w:tabs>
        <w:spacing w:after="0"/>
      </w:pPr>
      <w:r>
        <w:rPr>
          <w:rFonts w:ascii="Wingdings" w:eastAsia="Wingdings" w:hAnsi="Wingdings" w:cs="Wingdings"/>
          <w:kern w:val="3"/>
          <w:sz w:val="24"/>
          <w:szCs w:val="24"/>
        </w:rPr>
        <w:t></w:t>
      </w:r>
      <w:r>
        <w:rPr>
          <w:rFonts w:ascii="Tahoma" w:eastAsia="Times New Roman" w:hAnsi="Tahoma" w:cs="Tahoma"/>
          <w:kern w:val="3"/>
          <w:sz w:val="24"/>
          <w:szCs w:val="24"/>
        </w:rPr>
        <w:t>Compétences professionnelles communes Seconde famille des métiers Relation client</w:t>
      </w:r>
    </w:p>
    <w:p w:rsidR="00BB1A52" w:rsidRDefault="00BB1A52">
      <w:pPr>
        <w:tabs>
          <w:tab w:val="left" w:pos="720"/>
        </w:tabs>
        <w:spacing w:after="0"/>
        <w:rPr>
          <w:rFonts w:ascii="Tahoma" w:hAnsi="Tahoma" w:cs="Tahoma"/>
          <w:sz w:val="24"/>
          <w:szCs w:val="24"/>
        </w:rPr>
      </w:pPr>
    </w:p>
    <w:p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Intégrer la relation client dans un cadre «</w:t>
      </w:r>
      <w:proofErr w:type="spellStart"/>
      <w:r>
        <w:rPr>
          <w:rFonts w:ascii="Tahoma" w:eastAsia="Times New Roman" w:hAnsi="Tahoma" w:cs="Tahoma"/>
          <w:b/>
          <w:bCs/>
          <w:kern w:val="3"/>
          <w:sz w:val="24"/>
          <w:szCs w:val="24"/>
          <w:lang w:eastAsia="fr-FR"/>
        </w:rPr>
        <w:t>omnicanal</w:t>
      </w:r>
      <w:proofErr w:type="spellEnd"/>
      <w:r>
        <w:rPr>
          <w:rFonts w:ascii="Tahoma" w:eastAsia="Times New Roman" w:hAnsi="Tahoma" w:cs="Tahoma"/>
          <w:b/>
          <w:bCs/>
          <w:kern w:val="3"/>
          <w:sz w:val="24"/>
          <w:szCs w:val="24"/>
          <w:lang w:eastAsia="fr-FR"/>
        </w:rPr>
        <w:t>»*</w:t>
      </w:r>
    </w:p>
    <w:p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-Prendre contact</w:t>
      </w:r>
    </w:p>
    <w:p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-Identifier le besoin</w:t>
      </w:r>
    </w:p>
    <w:p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-Identifier le </w:t>
      </w:r>
      <w:r>
        <w:rPr>
          <w:rFonts w:ascii="Tahoma" w:eastAsia="Times New Roman" w:hAnsi="Tahoma" w:cs="Tahoma"/>
          <w:kern w:val="3"/>
          <w:sz w:val="24"/>
          <w:szCs w:val="24"/>
          <w:lang w:eastAsia="fr-FR"/>
        </w:rPr>
        <w:t>client et ses caractéristiques</w:t>
      </w:r>
    </w:p>
    <w:p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-Proposer une solution adaptée au parcours client</w:t>
      </w:r>
    </w:p>
    <w:p w:rsidR="00BB1A52" w:rsidRDefault="00BB1A52">
      <w:pPr>
        <w:tabs>
          <w:tab w:val="left" w:pos="720"/>
        </w:tabs>
        <w:suppressAutoHyphens w:val="0"/>
        <w:spacing w:after="0"/>
        <w:ind w:left="1296"/>
        <w:textAlignment w:val="auto"/>
        <w:rPr>
          <w:rFonts w:ascii="Tahoma" w:hAnsi="Tahoma" w:cs="Tahoma"/>
          <w:sz w:val="24"/>
          <w:szCs w:val="24"/>
        </w:rPr>
      </w:pPr>
    </w:p>
    <w:p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 xml:space="preserve">Assurer le suivi de la relation client </w:t>
      </w:r>
    </w:p>
    <w:p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-Gérer le suivi de la demande</w:t>
      </w:r>
    </w:p>
    <w:p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-Satisfaire le client </w:t>
      </w:r>
    </w:p>
    <w:p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-Fidéliser le client</w:t>
      </w:r>
    </w:p>
    <w:p w:rsidR="00BB1A52" w:rsidRDefault="00BB1A52">
      <w:pPr>
        <w:tabs>
          <w:tab w:val="left" w:pos="720"/>
        </w:tabs>
        <w:suppressAutoHyphens w:val="0"/>
        <w:spacing w:after="0"/>
        <w:ind w:left="1296"/>
        <w:textAlignment w:val="auto"/>
        <w:rPr>
          <w:rFonts w:ascii="Tahoma" w:hAnsi="Tahoma" w:cs="Tahoma"/>
          <w:sz w:val="24"/>
          <w:szCs w:val="24"/>
        </w:rPr>
      </w:pPr>
    </w:p>
    <w:p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 xml:space="preserve">Collecter et exploiter l’information dans le cadre de la </w:t>
      </w:r>
      <w:r>
        <w:rPr>
          <w:rFonts w:ascii="Tahoma" w:eastAsia="Times New Roman" w:hAnsi="Tahoma" w:cs="Tahoma"/>
          <w:b/>
          <w:bCs/>
          <w:kern w:val="3"/>
          <w:sz w:val="24"/>
          <w:szCs w:val="24"/>
          <w:lang w:eastAsia="fr-FR"/>
        </w:rPr>
        <w:t>relation client</w:t>
      </w:r>
    </w:p>
    <w:p w:rsidR="00BB1A52" w:rsidRDefault="00D434ED">
      <w:pPr>
        <w:numPr>
          <w:ilvl w:val="0"/>
          <w:numId w:val="23"/>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-Assurer la veille informationnelle et commerciale </w:t>
      </w:r>
    </w:p>
    <w:p w:rsidR="00BB1A52" w:rsidRDefault="00D434ED">
      <w:pPr>
        <w:numPr>
          <w:ilvl w:val="0"/>
          <w:numId w:val="23"/>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-Traiter et exploiter l’information </w:t>
      </w:r>
    </w:p>
    <w:p w:rsidR="00BB1A52" w:rsidRDefault="00D434ED">
      <w:pPr>
        <w:pStyle w:val="Paragraphedeliste"/>
        <w:tabs>
          <w:tab w:val="left" w:pos="720"/>
        </w:tabs>
        <w:spacing w:after="0"/>
        <w:ind w:left="1324"/>
      </w:pPr>
      <w:r>
        <w:rPr>
          <w:rFonts w:ascii="Tahoma" w:eastAsia="Times New Roman" w:hAnsi="Tahoma" w:cs="Tahoma"/>
          <w:kern w:val="3"/>
          <w:sz w:val="24"/>
          <w:szCs w:val="24"/>
          <w:lang w:eastAsia="fr-FR"/>
        </w:rPr>
        <w:t>-Diffuser l’information</w:t>
      </w:r>
    </w:p>
    <w:p w:rsidR="00BB1A52" w:rsidRDefault="00BB1A52">
      <w:pPr>
        <w:spacing w:after="0"/>
        <w:rPr>
          <w:rFonts w:ascii="Tahoma" w:hAnsi="Tahoma" w:cs="Tahoma"/>
          <w:sz w:val="24"/>
          <w:szCs w:val="24"/>
        </w:rPr>
      </w:pPr>
    </w:p>
    <w:p w:rsidR="00BB1A52" w:rsidRDefault="00D434ED">
      <w:pPr>
        <w:pStyle w:val="NormalWeb"/>
        <w:spacing w:before="0" w:after="0"/>
      </w:pPr>
      <w:r>
        <w:rPr>
          <w:rFonts w:ascii="Tahoma" w:hAnsi="Tahoma" w:cs="Tahoma"/>
          <w:sz w:val="16"/>
          <w:szCs w:val="16"/>
        </w:rPr>
        <w:t>*</w:t>
      </w:r>
      <w:proofErr w:type="spellStart"/>
      <w:r>
        <w:rPr>
          <w:rFonts w:ascii="Calibri" w:hAnsi="Calibri"/>
          <w:b/>
          <w:bCs/>
          <w:color w:val="000000"/>
          <w:kern w:val="3"/>
          <w:sz w:val="16"/>
          <w:szCs w:val="16"/>
        </w:rPr>
        <w:t>Omnicanal</w:t>
      </w:r>
      <w:proofErr w:type="spellEnd"/>
      <w:r>
        <w:rPr>
          <w:rFonts w:ascii="Calibri" w:hAnsi="Calibri"/>
          <w:b/>
          <w:bCs/>
          <w:color w:val="000000"/>
          <w:kern w:val="3"/>
          <w:sz w:val="16"/>
          <w:szCs w:val="16"/>
        </w:rPr>
        <w:t xml:space="preserve"> : </w:t>
      </w:r>
      <w:r>
        <w:rPr>
          <w:rFonts w:ascii="Calibri" w:hAnsi="Calibri"/>
          <w:color w:val="000000"/>
          <w:kern w:val="3"/>
          <w:sz w:val="16"/>
          <w:szCs w:val="16"/>
        </w:rPr>
        <w:t>tous les canaux de contact et de vente possibles entre l’entreprise et ses clients sont utilisés et mobilisés. </w:t>
      </w:r>
    </w:p>
    <w:p w:rsidR="00BB1A52" w:rsidRDefault="00D434ED">
      <w:pPr>
        <w:suppressAutoHyphens w:val="0"/>
        <w:spacing w:after="0"/>
        <w:jc w:val="center"/>
        <w:textAlignment w:val="auto"/>
      </w:pPr>
      <w:r>
        <w:rPr>
          <w:rFonts w:eastAsia="Times New Roman"/>
          <w:color w:val="000000"/>
          <w:kern w:val="3"/>
          <w:sz w:val="16"/>
          <w:szCs w:val="16"/>
          <w:lang w:eastAsia="fr-FR"/>
        </w:rPr>
        <w:t>Désigne tout autant les contacts pris à l’initiative des clients ou prospects que ceux émanant de l’entreprise</w:t>
      </w:r>
    </w:p>
    <w:p w:rsidR="00BB1A52" w:rsidRDefault="00D434ED">
      <w:pPr>
        <w:spacing w:after="0"/>
      </w:pPr>
      <w:r>
        <w:rPr>
          <w:rFonts w:ascii="Tahoma" w:hAnsi="Tahoma" w:cs="Tahoma"/>
          <w:noProof/>
          <w:sz w:val="32"/>
          <w:szCs w:val="32"/>
          <w:lang w:eastAsia="fr-FR"/>
        </w:rPr>
        <w:lastRenderedPageBreak/>
        <mc:AlternateContent>
          <mc:Choice Requires="wps">
            <w:drawing>
              <wp:anchor distT="0" distB="0" distL="114300" distR="114300" simplePos="0" relativeHeight="251671552" behindDoc="1" locked="0" layoutInCell="1" allowOverlap="1">
                <wp:simplePos x="0" y="0"/>
                <wp:positionH relativeFrom="column">
                  <wp:posOffset>-546097</wp:posOffset>
                </wp:positionH>
                <wp:positionV relativeFrom="paragraph">
                  <wp:posOffset>-490218</wp:posOffset>
                </wp:positionV>
                <wp:extent cx="4304666" cy="1287146"/>
                <wp:effectExtent l="0" t="0" r="38734" b="27304"/>
                <wp:wrapNone/>
                <wp:docPr id="21" name="Flèche : pentagone 23"/>
                <wp:cNvGraphicFramePr/>
                <a:graphic xmlns:a="http://schemas.openxmlformats.org/drawingml/2006/main">
                  <a:graphicData uri="http://schemas.microsoft.com/office/word/2010/wordprocessingShape">
                    <wps:wsp>
                      <wps:cNvSpPr/>
                      <wps:spPr>
                        <a:xfrm>
                          <a:off x="0" y="0"/>
                          <a:ext cx="4304666"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3pt;margin-top:-38.6pt;width:338.95pt;height:101.3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4304666,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" path="m,l3661093,r643573,643573l3661093,1287146,,1287146,,xe" fillcolor="#bdd7ee" strokecolor="#2f528f" strokeweight=".35281mm">
                <v:stroke joinstyle="miter"/>
                <v:path arrowok="t" o:connecttype="custom" o:connectlocs="2152333,0;4304666,643573;2152333,1287146;0,643573;1830546,0;1830546,1287146" o:connectangles="270,0,90,180,270,90" textboxrect="0,0,3982879,1287146"/>
              </v:shape>
            </w:pict>
          </mc:Fallback>
        </mc:AlternateContent>
      </w:r>
      <w:r>
        <w:rPr>
          <w:rFonts w:ascii="Tahoma" w:hAnsi="Tahoma" w:cs="Tahoma"/>
          <w:sz w:val="40"/>
          <w:szCs w:val="40"/>
        </w:rPr>
        <w:t>Les travaux</w:t>
      </w:r>
      <w:r>
        <w:rPr>
          <w:rFonts w:ascii="Tahoma" w:hAnsi="Tahoma" w:cs="Tahoma"/>
          <w:sz w:val="32"/>
          <w:szCs w:val="32"/>
        </w:rPr>
        <w:t xml:space="preserve"> à réaliser lors des PFMP :</w:t>
      </w:r>
    </w:p>
    <w:p w:rsidR="00BB1A52" w:rsidRDefault="00BB1A52">
      <w:pPr>
        <w:spacing w:after="0"/>
        <w:rPr>
          <w:rFonts w:ascii="Tahoma" w:hAnsi="Tahoma" w:cs="Tahoma"/>
          <w:sz w:val="32"/>
          <w:szCs w:val="32"/>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BB1A52">
      <w:pPr>
        <w:spacing w:after="0"/>
        <w:rPr>
          <w:rFonts w:ascii="Tahoma" w:hAnsi="Tahoma" w:cs="Tahoma"/>
          <w:sz w:val="24"/>
          <w:szCs w:val="24"/>
        </w:rPr>
      </w:pPr>
    </w:p>
    <w:p w:rsidR="00BB1A52" w:rsidRDefault="00D434ED">
      <w:pPr>
        <w:spacing w:after="0"/>
        <w:rPr>
          <w:rFonts w:ascii="Tahoma" w:hAnsi="Tahoma" w:cs="Tahoma"/>
          <w:sz w:val="24"/>
          <w:szCs w:val="24"/>
        </w:rPr>
      </w:pPr>
      <w:r>
        <w:rPr>
          <w:rFonts w:ascii="Tahoma" w:hAnsi="Tahoma" w:cs="Tahoma"/>
          <w:sz w:val="24"/>
          <w:szCs w:val="24"/>
        </w:rPr>
        <w:t>Chaque PFMP donne lieu à la réalisation :</w:t>
      </w:r>
    </w:p>
    <w:p w:rsidR="00BB1A52" w:rsidRDefault="00BB1A52">
      <w:pPr>
        <w:spacing w:after="0"/>
        <w:rPr>
          <w:rFonts w:ascii="Tahoma" w:hAnsi="Tahoma" w:cs="Tahoma"/>
          <w:sz w:val="24"/>
          <w:szCs w:val="24"/>
        </w:rPr>
      </w:pPr>
    </w:p>
    <w:p w:rsidR="00BB1A52" w:rsidRDefault="00D434ED">
      <w:pPr>
        <w:pStyle w:val="Paragraphedeliste"/>
        <w:spacing w:after="0"/>
      </w:pPr>
      <w:bookmarkStart w:id="0" w:name="_Hlk20827825"/>
      <w:r>
        <w:rPr>
          <w:rFonts w:ascii="Wingdings" w:eastAsia="Wingdings" w:hAnsi="Wingdings" w:cs="Wingdings"/>
          <w:sz w:val="24"/>
          <w:szCs w:val="24"/>
        </w:rPr>
        <w:t></w:t>
      </w:r>
      <w:bookmarkEnd w:id="0"/>
      <w:r>
        <w:rPr>
          <w:rFonts w:ascii="Tahoma" w:hAnsi="Tahoma" w:cs="Tahoma"/>
          <w:sz w:val="24"/>
          <w:szCs w:val="24"/>
        </w:rPr>
        <w:t xml:space="preserve"> </w:t>
      </w:r>
      <w:proofErr w:type="gramStart"/>
      <w:r>
        <w:rPr>
          <w:rFonts w:ascii="Tahoma" w:hAnsi="Tahoma" w:cs="Tahoma"/>
          <w:sz w:val="24"/>
          <w:szCs w:val="24"/>
        </w:rPr>
        <w:t>d’une</w:t>
      </w:r>
      <w:proofErr w:type="gramEnd"/>
      <w:r>
        <w:rPr>
          <w:rFonts w:ascii="Tahoma" w:hAnsi="Tahoma" w:cs="Tahoma"/>
          <w:sz w:val="24"/>
          <w:szCs w:val="24"/>
        </w:rPr>
        <w:t xml:space="preserve"> fiche signalétique de l’enseigne </w:t>
      </w:r>
      <w:r>
        <w:rPr>
          <w:rFonts w:ascii="Tahoma" w:hAnsi="Tahoma" w:cs="Tahoma"/>
          <w:b/>
          <w:bCs/>
          <w:sz w:val="24"/>
          <w:szCs w:val="24"/>
        </w:rPr>
        <w:t>Annexe 1</w:t>
      </w:r>
    </w:p>
    <w:p w:rsidR="00BB1A52" w:rsidRDefault="00BB1A52">
      <w:pPr>
        <w:pStyle w:val="Paragraphedeliste"/>
        <w:spacing w:after="0"/>
        <w:rPr>
          <w:rFonts w:ascii="Tahoma" w:hAnsi="Tahoma" w:cs="Tahoma"/>
          <w:b/>
          <w:bCs/>
          <w:sz w:val="24"/>
          <w:szCs w:val="24"/>
        </w:rPr>
      </w:pPr>
    </w:p>
    <w:p w:rsidR="00BB1A52" w:rsidRDefault="00D434ED">
      <w:pPr>
        <w:pStyle w:val="Paragraphedeliste"/>
        <w:spacing w:after="0"/>
      </w:pPr>
      <w:r>
        <w:rPr>
          <w:rFonts w:ascii="Wingdings" w:eastAsia="Wingdings" w:hAnsi="Wingdings" w:cs="Wingdings"/>
          <w:sz w:val="24"/>
          <w:szCs w:val="24"/>
        </w:rPr>
        <w:t></w:t>
      </w:r>
      <w:r>
        <w:rPr>
          <w:rFonts w:ascii="Tahoma" w:hAnsi="Tahoma" w:cs="Tahoma"/>
          <w:sz w:val="24"/>
          <w:szCs w:val="24"/>
        </w:rPr>
        <w:t xml:space="preserve"> </w:t>
      </w:r>
      <w:r>
        <w:rPr>
          <w:rFonts w:ascii="Tahoma" w:hAnsi="Tahoma" w:cs="Tahoma"/>
          <w:sz w:val="24"/>
          <w:szCs w:val="24"/>
        </w:rPr>
        <w:t xml:space="preserve">d’une fiche d’activité </w:t>
      </w:r>
      <w:r>
        <w:rPr>
          <w:rFonts w:ascii="Tahoma" w:hAnsi="Tahoma" w:cs="Tahoma"/>
          <w:b/>
          <w:bCs/>
          <w:sz w:val="24"/>
          <w:szCs w:val="24"/>
        </w:rPr>
        <w:t>Annexe 2</w:t>
      </w:r>
    </w:p>
    <w:p w:rsidR="00BB1A52" w:rsidRDefault="00BB1A52">
      <w:pPr>
        <w:spacing w:after="0"/>
      </w:pPr>
    </w:p>
    <w:p w:rsidR="00BB1A52" w:rsidRDefault="00D434ED">
      <w:pPr>
        <w:pStyle w:val="Paragraphedeliste"/>
        <w:spacing w:after="0"/>
      </w:pPr>
      <w:r>
        <w:rPr>
          <w:rFonts w:ascii="Wingdings" w:eastAsia="Wingdings" w:hAnsi="Wingdings" w:cs="Wingdings"/>
          <w:sz w:val="24"/>
          <w:szCs w:val="24"/>
        </w:rPr>
        <w:t></w:t>
      </w:r>
      <w:r>
        <w:rPr>
          <w:rFonts w:ascii="Tahoma" w:hAnsi="Tahoma" w:cs="Tahoma"/>
          <w:sz w:val="24"/>
          <w:szCs w:val="24"/>
        </w:rPr>
        <w:t xml:space="preserve"> d’une fiche métier </w:t>
      </w:r>
      <w:r>
        <w:rPr>
          <w:rFonts w:ascii="Tahoma" w:hAnsi="Tahoma" w:cs="Tahoma"/>
          <w:b/>
          <w:bCs/>
          <w:sz w:val="24"/>
          <w:szCs w:val="24"/>
        </w:rPr>
        <w:t>Annexe 3</w:t>
      </w:r>
    </w:p>
    <w:p w:rsidR="00BB1A52" w:rsidRDefault="00BB1A52">
      <w:pPr>
        <w:pStyle w:val="Paragraphedeliste"/>
        <w:spacing w:after="0"/>
      </w:pPr>
    </w:p>
    <w:p w:rsidR="00BB1A52" w:rsidRDefault="00BB1A52">
      <w:pPr>
        <w:pStyle w:val="Paragraphedeliste"/>
        <w:spacing w:after="0"/>
        <w:rPr>
          <w:rFonts w:ascii="Tahoma" w:hAnsi="Tahoma" w:cs="Tahoma"/>
          <w:sz w:val="24"/>
          <w:szCs w:val="24"/>
        </w:rPr>
      </w:pPr>
    </w:p>
    <w:p w:rsidR="00BB1A52" w:rsidRDefault="00BB1A52">
      <w:pPr>
        <w:jc w:val="both"/>
        <w:rPr>
          <w:rFonts w:ascii="Tahoma" w:hAnsi="Tahoma" w:cs="Tahoma"/>
          <w:sz w:val="24"/>
          <w:szCs w:val="24"/>
        </w:rPr>
      </w:pPr>
    </w:p>
    <w:p w:rsidR="00BB1A52" w:rsidRDefault="00D434ED">
      <w:pPr>
        <w:jc w:val="both"/>
      </w:pPr>
      <w:r>
        <w:rPr>
          <w:rFonts w:ascii="Tahoma" w:hAnsi="Tahoma" w:cs="Tahoma"/>
          <w:sz w:val="24"/>
          <w:szCs w:val="24"/>
        </w:rPr>
        <w:t xml:space="preserve">Ces fiches </w:t>
      </w:r>
      <w:r>
        <w:rPr>
          <w:rFonts w:ascii="Tahoma" w:hAnsi="Tahoma" w:cs="Tahoma"/>
          <w:b/>
          <w:bCs/>
          <w:sz w:val="24"/>
          <w:szCs w:val="24"/>
        </w:rPr>
        <w:t>présentées de manière numérique</w:t>
      </w:r>
      <w:r>
        <w:rPr>
          <w:rFonts w:ascii="Tahoma" w:hAnsi="Tahoma" w:cs="Tahoma"/>
          <w:sz w:val="24"/>
          <w:szCs w:val="24"/>
        </w:rPr>
        <w:t xml:space="preserve">, viendront alimenter le </w:t>
      </w:r>
      <w:proofErr w:type="spellStart"/>
      <w:r>
        <w:rPr>
          <w:rFonts w:ascii="Tahoma" w:hAnsi="Tahoma" w:cs="Tahoma"/>
          <w:sz w:val="24"/>
          <w:szCs w:val="24"/>
        </w:rPr>
        <w:t>Portefolio</w:t>
      </w:r>
      <w:proofErr w:type="spellEnd"/>
      <w:r>
        <w:rPr>
          <w:rFonts w:ascii="Tahoma" w:hAnsi="Tahoma" w:cs="Tahoma"/>
          <w:sz w:val="24"/>
          <w:szCs w:val="24"/>
        </w:rPr>
        <w:t xml:space="preserve"> et seront prises en compte dans la validation des compétences. </w:t>
      </w:r>
    </w:p>
    <w:p w:rsidR="00BB1A52" w:rsidRDefault="00D434ED">
      <w:pPr>
        <w:spacing w:after="0"/>
      </w:pPr>
      <w:r>
        <w:rPr>
          <w:rFonts w:ascii="Tahoma" w:hAnsi="Tahoma" w:cs="Tahoma"/>
          <w:sz w:val="24"/>
          <w:szCs w:val="24"/>
        </w:rPr>
        <w:t xml:space="preserve">Elles donneront lieu à une présentation orale </w:t>
      </w:r>
      <w:r>
        <w:rPr>
          <w:rFonts w:ascii="Tahoma" w:hAnsi="Tahoma" w:cs="Tahoma"/>
          <w:sz w:val="24"/>
          <w:szCs w:val="24"/>
        </w:rPr>
        <w:t>(lors de la PFMP ou en EPLE) et contribueront à la construction du parcours de formation</w:t>
      </w:r>
    </w:p>
    <w:p w:rsidR="00BB1A52" w:rsidRDefault="00BB1A52">
      <w:pPr>
        <w:spacing w:after="0"/>
        <w:rPr>
          <w:rFonts w:ascii="Tahoma" w:hAnsi="Tahoma" w:cs="Tahoma"/>
          <w:sz w:val="24"/>
          <w:szCs w:val="24"/>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BB1A52">
      <w:pPr>
        <w:jc w:val="both"/>
        <w:rPr>
          <w:rFonts w:ascii="Tahoma" w:hAnsi="Tahoma" w:cs="Tahoma"/>
          <w:sz w:val="28"/>
          <w:szCs w:val="28"/>
        </w:rPr>
      </w:pPr>
    </w:p>
    <w:p w:rsidR="00BB1A52" w:rsidRDefault="00D434ED">
      <w:pPr>
        <w:spacing w:after="0"/>
        <w:jc w:val="both"/>
      </w:pPr>
      <w:bookmarkStart w:id="1" w:name="_Hlk22296209"/>
      <w:r>
        <w:rPr>
          <w:rFonts w:ascii="Tahoma" w:hAnsi="Tahoma" w:cs="Tahoma"/>
          <w:b/>
          <w:bCs/>
          <w:sz w:val="28"/>
          <w:szCs w:val="28"/>
        </w:rPr>
        <w:lastRenderedPageBreak/>
        <w:t>Annexe 1</w:t>
      </w:r>
      <w:r>
        <w:rPr>
          <w:rFonts w:ascii="Tahoma" w:hAnsi="Tahoma" w:cs="Tahoma"/>
          <w:sz w:val="28"/>
          <w:szCs w:val="28"/>
        </w:rPr>
        <w:t> : Fiche Signalétique</w:t>
      </w:r>
    </w:p>
    <w:p w:rsidR="00BB1A52" w:rsidRDefault="00BB1A52">
      <w:pPr>
        <w:spacing w:after="0"/>
        <w:jc w:val="both"/>
      </w:pPr>
    </w:p>
    <w:p w:rsidR="00BB1A52" w:rsidRDefault="00D434ED">
      <w:pPr>
        <w:pStyle w:val="Paragraphedeliste"/>
        <w:numPr>
          <w:ilvl w:val="0"/>
          <w:numId w:val="24"/>
        </w:numPr>
        <w:spacing w:after="0"/>
        <w:textAlignment w:val="auto"/>
      </w:pPr>
      <w:r>
        <w:rPr>
          <w:rFonts w:cs="Calibri"/>
          <w:b/>
          <w:color w:val="1F497D"/>
          <w:sz w:val="28"/>
          <w:szCs w:val="24"/>
          <w:u w:val="single"/>
        </w:rPr>
        <w:t>IDENTIFICATION DE L’ORGANISATION</w:t>
      </w:r>
    </w:p>
    <w:p w:rsidR="00BB1A52" w:rsidRDefault="00BB1A52">
      <w:pPr>
        <w:spacing w:after="0"/>
        <w:rPr>
          <w:rFonts w:cs="Calibri"/>
          <w:sz w:val="24"/>
          <w:szCs w:val="24"/>
        </w:rPr>
      </w:pP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Nom :                                                                 </w:t>
      </w:r>
      <w:r>
        <w:rPr>
          <w:rFonts w:cs="Calibri"/>
          <w:szCs w:val="24"/>
        </w:rPr>
        <w:t xml:space="preserve">                                            Logo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Raison sociale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Adresse :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Code postal/Ville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 de téléphone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Courriel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Site internet :                                 </w:t>
      </w:r>
      <w:r>
        <w:rPr>
          <w:rFonts w:cs="Calibri"/>
          <w:szCs w:val="24"/>
        </w:rPr>
        <w:t xml:space="preserve">                                                  </w:t>
      </w:r>
      <w:r>
        <w:rPr>
          <w:rFonts w:ascii="Wingdings 2" w:eastAsia="Wingdings 2" w:hAnsi="Wingdings 2" w:cs="Wingdings 2"/>
          <w:szCs w:val="24"/>
        </w:rPr>
        <w:t></w:t>
      </w:r>
      <w:r>
        <w:rPr>
          <w:rFonts w:cs="Calibri"/>
          <w:szCs w:val="24"/>
        </w:rPr>
        <w:t xml:space="preserve">marchand </w:t>
      </w:r>
      <w:r>
        <w:rPr>
          <w:rFonts w:ascii="Wingdings 2" w:eastAsia="Wingdings 2" w:hAnsi="Wingdings 2" w:cs="Wingdings 2"/>
          <w:szCs w:val="24"/>
        </w:rPr>
        <w:t></w:t>
      </w:r>
      <w:r>
        <w:rPr>
          <w:rFonts w:cs="Calibri"/>
          <w:szCs w:val="24"/>
        </w:rPr>
        <w:t>non-marchand</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Réseaux sociaux de l’entreprise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Intranet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Effectif total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Activité principale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Activité(s) secondaire(s)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Nombre de services/</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 des différents services/effectif</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Nom du </w:t>
      </w:r>
      <w:r>
        <w:rPr>
          <w:rFonts w:cs="Calibri"/>
          <w:szCs w:val="24"/>
        </w:rPr>
        <w:t>dirigeant :</w:t>
      </w:r>
    </w:p>
    <w:p w:rsidR="00BB1A52" w:rsidRDefault="00BB1A52">
      <w:pPr>
        <w:spacing w:after="0"/>
        <w:textAlignment w:val="auto"/>
        <w:rPr>
          <w:rFonts w:cs="Calibri"/>
          <w:b/>
          <w:color w:val="1F497D"/>
          <w:sz w:val="28"/>
          <w:szCs w:val="24"/>
          <w:u w:val="single"/>
        </w:rPr>
      </w:pPr>
    </w:p>
    <w:p w:rsidR="00BB1A52" w:rsidRDefault="00D434ED">
      <w:pPr>
        <w:pStyle w:val="Paragraphedeliste"/>
        <w:numPr>
          <w:ilvl w:val="0"/>
          <w:numId w:val="24"/>
        </w:numPr>
        <w:spacing w:after="0"/>
        <w:textAlignment w:val="auto"/>
        <w:rPr>
          <w:rFonts w:cs="Calibri"/>
          <w:b/>
          <w:color w:val="1F497D"/>
          <w:sz w:val="28"/>
          <w:szCs w:val="24"/>
          <w:u w:val="single"/>
        </w:rPr>
      </w:pPr>
      <w:r>
        <w:rPr>
          <w:rFonts w:cs="Calibri"/>
          <w:b/>
          <w:color w:val="1F497D"/>
          <w:sz w:val="28"/>
          <w:szCs w:val="24"/>
          <w:u w:val="single"/>
        </w:rPr>
        <w:t>ENVIRONNEMENT JURIDIQUE ET ECONOMIQUE DE L’ORGANISATION</w:t>
      </w:r>
    </w:p>
    <w:p w:rsidR="00BB1A52" w:rsidRDefault="00D434ED">
      <w:pPr>
        <w:pStyle w:val="Titre5"/>
        <w:keepLines w:val="0"/>
        <w:numPr>
          <w:ilvl w:val="0"/>
          <w:numId w:val="25"/>
        </w:numPr>
        <w:spacing w:before="0"/>
        <w:textAlignment w:val="auto"/>
      </w:pPr>
      <w:r>
        <w:rPr>
          <w:rFonts w:ascii="Calibri" w:hAnsi="Calibri" w:cs="Calibri"/>
          <w:b/>
          <w:color w:val="1F497D"/>
          <w:szCs w:val="24"/>
        </w:rPr>
        <w:t>Environnement juridique</w:t>
      </w:r>
    </w:p>
    <w:p w:rsidR="00BB1A52" w:rsidRDefault="00BB1A52">
      <w:pPr>
        <w:pStyle w:val="Titre5"/>
        <w:keepLines w:val="0"/>
        <w:numPr>
          <w:ilvl w:val="4"/>
          <w:numId w:val="27"/>
        </w:numPr>
        <w:tabs>
          <w:tab w:val="left" w:pos="1008"/>
        </w:tabs>
        <w:spacing w:before="0"/>
        <w:ind w:left="360" w:firstLine="0"/>
        <w:textAlignment w:val="auto"/>
        <w:rPr>
          <w:rFonts w:ascii="Calibri" w:hAnsi="Calibri" w:cs="Calibri"/>
          <w:color w:val="auto"/>
          <w:sz w:val="20"/>
          <w:szCs w:val="24"/>
        </w:rPr>
      </w:pP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Type d’organisation : </w:t>
      </w:r>
      <w:r>
        <w:rPr>
          <w:rFonts w:ascii="Wingdings" w:eastAsia="Wingdings" w:hAnsi="Wingdings" w:cs="Wingdings"/>
          <w:szCs w:val="24"/>
        </w:rPr>
        <w:t></w:t>
      </w:r>
      <w:r>
        <w:rPr>
          <w:rFonts w:cs="Calibri"/>
          <w:szCs w:val="24"/>
        </w:rPr>
        <w:t xml:space="preserve"> publique  </w:t>
      </w:r>
      <w:r>
        <w:rPr>
          <w:rFonts w:ascii="Wingdings" w:eastAsia="Wingdings" w:hAnsi="Wingdings" w:cs="Wingdings"/>
          <w:szCs w:val="24"/>
        </w:rPr>
        <w:t></w:t>
      </w:r>
      <w:r>
        <w:rPr>
          <w:rFonts w:cs="Calibri"/>
          <w:szCs w:val="24"/>
        </w:rPr>
        <w:t xml:space="preserve"> privée</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Forme juridique : </w:t>
      </w:r>
      <w:bookmarkStart w:id="2" w:name="_Hlk22241596"/>
      <w:r>
        <w:rPr>
          <w:rFonts w:ascii="Wingdings 2" w:eastAsia="Wingdings 2" w:hAnsi="Wingdings 2" w:cs="Wingdings 2"/>
          <w:szCs w:val="24"/>
        </w:rPr>
        <w:t></w:t>
      </w:r>
      <w:r>
        <w:rPr>
          <w:rFonts w:cs="Calibri"/>
          <w:szCs w:val="24"/>
        </w:rPr>
        <w:t xml:space="preserve">SA </w:t>
      </w:r>
      <w:r>
        <w:rPr>
          <w:rFonts w:ascii="Wingdings 2" w:eastAsia="Wingdings 2" w:hAnsi="Wingdings 2" w:cs="Wingdings 2"/>
          <w:szCs w:val="24"/>
        </w:rPr>
        <w:t></w:t>
      </w:r>
      <w:r>
        <w:rPr>
          <w:rFonts w:cs="Calibri"/>
          <w:szCs w:val="24"/>
        </w:rPr>
        <w:t xml:space="preserve">SARL </w:t>
      </w:r>
      <w:bookmarkStart w:id="3" w:name="_Hlk22241533"/>
      <w:r>
        <w:rPr>
          <w:rFonts w:ascii="Wingdings 2" w:eastAsia="Wingdings 2" w:hAnsi="Wingdings 2" w:cs="Wingdings 2"/>
          <w:szCs w:val="24"/>
        </w:rPr>
        <w:t></w:t>
      </w:r>
      <w:bookmarkEnd w:id="3"/>
      <w:r>
        <w:rPr>
          <w:rFonts w:cs="Calibri"/>
          <w:szCs w:val="24"/>
        </w:rPr>
        <w:t xml:space="preserve">SAS </w:t>
      </w:r>
      <w:r>
        <w:rPr>
          <w:rFonts w:ascii="Wingdings 2" w:eastAsia="Wingdings 2" w:hAnsi="Wingdings 2" w:cs="Wingdings 2"/>
          <w:szCs w:val="24"/>
        </w:rPr>
        <w:t></w:t>
      </w:r>
      <w:bookmarkEnd w:id="2"/>
      <w:r>
        <w:rPr>
          <w:rFonts w:cs="Calibri"/>
          <w:szCs w:val="24"/>
        </w:rPr>
        <w:t xml:space="preserve">EURL </w:t>
      </w:r>
      <w:r>
        <w:rPr>
          <w:rFonts w:ascii="Wingdings 2" w:eastAsia="Wingdings 2" w:hAnsi="Wingdings 2" w:cs="Wingdings 2"/>
          <w:szCs w:val="24"/>
        </w:rPr>
        <w:t></w:t>
      </w:r>
      <w:r>
        <w:rPr>
          <w:rFonts w:cs="Calibri"/>
          <w:szCs w:val="24"/>
        </w:rPr>
        <w:t>Autre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Types de contrats de travail présents dans l’organisation : </w:t>
      </w:r>
      <w:r>
        <w:rPr>
          <w:rFonts w:ascii="Wingdings 2" w:eastAsia="Wingdings 2" w:hAnsi="Wingdings 2" w:cs="Wingdings 2"/>
          <w:szCs w:val="24"/>
        </w:rPr>
        <w:t></w:t>
      </w:r>
      <w:r>
        <w:rPr>
          <w:rFonts w:cs="Calibri"/>
          <w:szCs w:val="24"/>
        </w:rPr>
        <w:t xml:space="preserve">CDD </w:t>
      </w:r>
      <w:r>
        <w:rPr>
          <w:rFonts w:ascii="Wingdings 2" w:eastAsia="Wingdings 2" w:hAnsi="Wingdings 2" w:cs="Wingdings 2"/>
          <w:szCs w:val="24"/>
        </w:rPr>
        <w:t></w:t>
      </w:r>
      <w:r>
        <w:rPr>
          <w:rFonts w:cs="Calibri"/>
          <w:szCs w:val="24"/>
        </w:rPr>
        <w:t xml:space="preserve">CDI </w:t>
      </w:r>
      <w:r>
        <w:rPr>
          <w:rFonts w:ascii="Wingdings 2" w:eastAsia="Wingdings 2" w:hAnsi="Wingdings 2" w:cs="Wingdings 2"/>
          <w:szCs w:val="24"/>
        </w:rPr>
        <w:t></w:t>
      </w:r>
      <w:r>
        <w:rPr>
          <w:rFonts w:cs="Calibri"/>
          <w:szCs w:val="24"/>
        </w:rPr>
        <w:t xml:space="preserve">Intérim </w:t>
      </w:r>
      <w:r>
        <w:rPr>
          <w:rFonts w:ascii="Wingdings 2" w:eastAsia="Wingdings 2" w:hAnsi="Wingdings 2" w:cs="Wingdings 2"/>
          <w:szCs w:val="24"/>
        </w:rPr>
        <w:t></w:t>
      </w:r>
      <w:r>
        <w:rPr>
          <w:rFonts w:cs="Calibri"/>
          <w:szCs w:val="24"/>
        </w:rPr>
        <w:t>Autre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Durée hebdomadaire moyenne de travail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Si présence d’apprentis : quels sont les diplômes préparés :</w:t>
      </w:r>
    </w:p>
    <w:p w:rsidR="00BB1A52" w:rsidRDefault="00D434ED">
      <w:pPr>
        <w:numPr>
          <w:ilvl w:val="0"/>
          <w:numId w:val="25"/>
        </w:numPr>
        <w:spacing w:after="0"/>
        <w:textAlignment w:val="auto"/>
        <w:rPr>
          <w:rFonts w:cs="Calibri"/>
          <w:b/>
          <w:color w:val="1F497D"/>
          <w:sz w:val="24"/>
          <w:szCs w:val="24"/>
        </w:rPr>
      </w:pPr>
      <w:r>
        <w:rPr>
          <w:rFonts w:cs="Calibri"/>
          <w:b/>
          <w:color w:val="1F497D"/>
          <w:sz w:val="24"/>
          <w:szCs w:val="24"/>
        </w:rPr>
        <w:t>Environnement économique</w:t>
      </w:r>
    </w:p>
    <w:p w:rsidR="00BB1A52" w:rsidRDefault="00BB1A52">
      <w:pPr>
        <w:spacing w:after="0"/>
        <w:rPr>
          <w:rFonts w:cs="Calibri"/>
          <w:b/>
          <w:sz w:val="20"/>
          <w:szCs w:val="24"/>
        </w:rPr>
      </w:pP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Secteur d’activité : </w:t>
      </w:r>
      <w:r>
        <w:rPr>
          <w:rFonts w:ascii="Wingdings" w:eastAsia="Wingdings" w:hAnsi="Wingdings" w:cs="Wingdings"/>
          <w:szCs w:val="24"/>
        </w:rPr>
        <w:t></w:t>
      </w:r>
      <w:r>
        <w:rPr>
          <w:rFonts w:cs="Calibri"/>
          <w:szCs w:val="24"/>
        </w:rPr>
        <w:t xml:space="preserve"> primaire </w:t>
      </w:r>
      <w:r>
        <w:rPr>
          <w:rFonts w:ascii="Wingdings" w:eastAsia="Wingdings" w:hAnsi="Wingdings" w:cs="Wingdings"/>
          <w:szCs w:val="24"/>
        </w:rPr>
        <w:t></w:t>
      </w:r>
      <w:r>
        <w:rPr>
          <w:rFonts w:cs="Calibri"/>
          <w:szCs w:val="24"/>
        </w:rPr>
        <w:t xml:space="preserve">secondaire   </w:t>
      </w:r>
      <w:bookmarkStart w:id="4" w:name="_Hlk22281436"/>
      <w:r>
        <w:rPr>
          <w:rFonts w:ascii="Wingdings" w:eastAsia="Wingdings" w:hAnsi="Wingdings" w:cs="Wingdings"/>
          <w:szCs w:val="24"/>
        </w:rPr>
        <w:t></w:t>
      </w:r>
      <w:bookmarkEnd w:id="4"/>
      <w:r>
        <w:rPr>
          <w:rFonts w:cs="Calibri"/>
          <w:szCs w:val="24"/>
        </w:rPr>
        <w:t xml:space="preserve"> tertiaire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Offre de : </w:t>
      </w:r>
      <w:r>
        <w:rPr>
          <w:rFonts w:ascii="Wingdings" w:eastAsia="Wingdings" w:hAnsi="Wingdings" w:cs="Wingdings"/>
          <w:szCs w:val="24"/>
        </w:rPr>
        <w:t></w:t>
      </w:r>
      <w:r>
        <w:rPr>
          <w:rFonts w:cs="Calibri"/>
          <w:szCs w:val="24"/>
        </w:rPr>
        <w:t xml:space="preserve"> biens  </w:t>
      </w:r>
      <w:r>
        <w:rPr>
          <w:rFonts w:ascii="Wingdings" w:eastAsia="Wingdings" w:hAnsi="Wingdings" w:cs="Wingdings"/>
          <w:szCs w:val="24"/>
        </w:rPr>
        <w:t></w:t>
      </w:r>
      <w:r>
        <w:rPr>
          <w:rFonts w:cs="Calibri"/>
          <w:szCs w:val="24"/>
        </w:rPr>
        <w:t xml:space="preserve">durables </w:t>
      </w:r>
      <w:bookmarkStart w:id="5" w:name="_Hlk22281479"/>
      <w:r>
        <w:rPr>
          <w:rFonts w:ascii="Wingdings" w:eastAsia="Wingdings" w:hAnsi="Wingdings" w:cs="Wingdings"/>
          <w:szCs w:val="24"/>
        </w:rPr>
        <w:t></w:t>
      </w:r>
      <w:bookmarkEnd w:id="5"/>
      <w:r>
        <w:rPr>
          <w:rFonts w:cs="Calibri"/>
          <w:szCs w:val="24"/>
        </w:rPr>
        <w:t xml:space="preserve"> semi </w:t>
      </w:r>
      <w:r>
        <w:rPr>
          <w:rFonts w:cs="Calibri"/>
          <w:szCs w:val="24"/>
        </w:rPr>
        <w:t xml:space="preserve">durables  </w:t>
      </w:r>
      <w:r>
        <w:rPr>
          <w:rFonts w:ascii="Wingdings" w:eastAsia="Wingdings" w:hAnsi="Wingdings" w:cs="Wingdings"/>
          <w:szCs w:val="24"/>
        </w:rPr>
        <w:t></w:t>
      </w:r>
      <w:r>
        <w:rPr>
          <w:rFonts w:cs="Calibri"/>
          <w:szCs w:val="24"/>
        </w:rPr>
        <w:t xml:space="preserve"> non durables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Lesquels :</w:t>
      </w:r>
    </w:p>
    <w:p w:rsidR="00BB1A52" w:rsidRDefault="00D434ED">
      <w:pPr>
        <w:pBdr>
          <w:top w:val="single" w:sz="4" w:space="1" w:color="000000"/>
          <w:left w:val="single" w:sz="4" w:space="4" w:color="000000"/>
          <w:bottom w:val="single" w:sz="4" w:space="1" w:color="000000"/>
          <w:right w:val="single" w:sz="4" w:space="4" w:color="000000"/>
        </w:pBdr>
        <w:tabs>
          <w:tab w:val="left" w:pos="1418"/>
        </w:tabs>
        <w:spacing w:after="0" w:line="276" w:lineRule="auto"/>
      </w:pPr>
      <w:r>
        <w:rPr>
          <w:rFonts w:cs="Calibri"/>
          <w:szCs w:val="24"/>
        </w:rPr>
        <w:tab/>
      </w:r>
      <w:r>
        <w:rPr>
          <w:rFonts w:ascii="Wingdings" w:eastAsia="Wingdings" w:hAnsi="Wingdings" w:cs="Wingdings"/>
          <w:szCs w:val="24"/>
        </w:rPr>
        <w:t></w:t>
      </w:r>
      <w:r>
        <w:rPr>
          <w:rFonts w:cs="Calibri"/>
          <w:szCs w:val="24"/>
        </w:rPr>
        <w:t xml:space="preserve"> </w:t>
      </w:r>
      <w:proofErr w:type="gramStart"/>
      <w:r>
        <w:rPr>
          <w:rFonts w:cs="Calibri"/>
          <w:szCs w:val="24"/>
        </w:rPr>
        <w:t>services</w:t>
      </w:r>
      <w:proofErr w:type="gramEnd"/>
      <w:r>
        <w:rPr>
          <w:rFonts w:cs="Calibri"/>
          <w:szCs w:val="24"/>
        </w:rPr>
        <w:t xml:space="preserve">   </w:t>
      </w:r>
      <w:r>
        <w:rPr>
          <w:rFonts w:ascii="Wingdings" w:eastAsia="Wingdings" w:hAnsi="Wingdings" w:cs="Wingdings"/>
          <w:szCs w:val="24"/>
        </w:rPr>
        <w:t></w:t>
      </w:r>
      <w:r>
        <w:rPr>
          <w:rFonts w:cs="Calibri"/>
          <w:szCs w:val="24"/>
        </w:rPr>
        <w:t xml:space="preserve"> marchands  </w:t>
      </w:r>
      <w:r>
        <w:rPr>
          <w:rFonts w:ascii="Wingdings" w:eastAsia="Wingdings" w:hAnsi="Wingdings" w:cs="Wingdings"/>
          <w:szCs w:val="24"/>
        </w:rPr>
        <w:t></w:t>
      </w:r>
      <w:r>
        <w:rPr>
          <w:rFonts w:cs="Calibri"/>
          <w:szCs w:val="24"/>
        </w:rPr>
        <w:t xml:space="preserve"> non marchands</w:t>
      </w:r>
    </w:p>
    <w:p w:rsidR="00BB1A52" w:rsidRDefault="00D434ED">
      <w:pPr>
        <w:pBdr>
          <w:top w:val="single" w:sz="4" w:space="1" w:color="000000"/>
          <w:left w:val="single" w:sz="4" w:space="4" w:color="000000"/>
          <w:bottom w:val="single" w:sz="4" w:space="1" w:color="000000"/>
          <w:right w:val="single" w:sz="4" w:space="4" w:color="000000"/>
        </w:pBdr>
        <w:tabs>
          <w:tab w:val="left" w:pos="1418"/>
        </w:tabs>
        <w:spacing w:after="0" w:line="276" w:lineRule="auto"/>
      </w:pPr>
      <w:r>
        <w:rPr>
          <w:rFonts w:cs="Calibri"/>
          <w:szCs w:val="24"/>
        </w:rPr>
        <w:t>Lesquels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Profil type de la clientèle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color w:val="000000"/>
          <w:szCs w:val="24"/>
        </w:rPr>
        <w:t xml:space="preserve">Concurrence : </w:t>
      </w:r>
      <w:r>
        <w:rPr>
          <w:rFonts w:ascii="Wingdings 2" w:eastAsia="Wingdings 2" w:hAnsi="Wingdings 2" w:cs="Wingdings 2"/>
          <w:color w:val="000000"/>
          <w:szCs w:val="24"/>
        </w:rPr>
        <w:t></w:t>
      </w:r>
      <w:r>
        <w:rPr>
          <w:rFonts w:cs="Calibri"/>
          <w:color w:val="000000"/>
          <w:szCs w:val="24"/>
        </w:rPr>
        <w:t xml:space="preserve">Oui  </w:t>
      </w:r>
      <w:r>
        <w:rPr>
          <w:rFonts w:ascii="Wingdings 2" w:eastAsia="Wingdings 2" w:hAnsi="Wingdings 2" w:cs="Wingdings 2"/>
          <w:color w:val="000000"/>
          <w:szCs w:val="24"/>
        </w:rPr>
        <w:t></w:t>
      </w:r>
      <w:r>
        <w:rPr>
          <w:rFonts w:cs="Calibri"/>
          <w:color w:val="000000"/>
          <w:szCs w:val="24"/>
        </w:rPr>
        <w:t>Non</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color w:val="000000"/>
          <w:szCs w:val="24"/>
        </w:rPr>
      </w:pPr>
      <w:r>
        <w:rPr>
          <w:rFonts w:cs="Calibri"/>
          <w:color w:val="000000"/>
          <w:szCs w:val="24"/>
        </w:rPr>
        <w:t>Si oui : directe : nom des concurrents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color w:val="000000"/>
          <w:szCs w:val="24"/>
        </w:rPr>
      </w:pPr>
      <w:r>
        <w:rPr>
          <w:rFonts w:cs="Calibri"/>
          <w:color w:val="000000"/>
          <w:szCs w:val="24"/>
        </w:rPr>
        <w:t>Indirecte : nom des concurrents</w:t>
      </w:r>
    </w:p>
    <w:p w:rsidR="00BB1A52" w:rsidRDefault="00BB1A52">
      <w:pPr>
        <w:spacing w:after="0"/>
        <w:rPr>
          <w:rFonts w:cs="Calibri"/>
          <w:szCs w:val="24"/>
        </w:rPr>
      </w:pPr>
    </w:p>
    <w:p w:rsidR="00BB1A52" w:rsidRDefault="00D434ED">
      <w:pPr>
        <w:spacing w:after="0"/>
        <w:ind w:left="340"/>
      </w:pPr>
      <w:r>
        <w:rPr>
          <w:rFonts w:cs="Calibri"/>
          <w:b/>
          <w:color w:val="1F497D"/>
          <w:sz w:val="24"/>
          <w:szCs w:val="24"/>
        </w:rPr>
        <w:t xml:space="preserve">C) </w:t>
      </w:r>
      <w:r>
        <w:rPr>
          <w:rFonts w:cs="Calibri"/>
          <w:b/>
          <w:bCs/>
          <w:sz w:val="28"/>
          <w:szCs w:val="28"/>
        </w:rPr>
        <w:t>La politique de l’organisation</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Les valeurs de l'organisation : </w:t>
      </w:r>
    </w:p>
    <w:p w:rsidR="00BB1A52" w:rsidRDefault="00BB1A52">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p>
    <w:p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Les projets de l’organisation :</w:t>
      </w:r>
    </w:p>
    <w:p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 w:val="24"/>
          <w:szCs w:val="24"/>
        </w:rPr>
        <w:tab/>
      </w:r>
    </w:p>
    <w:p w:rsidR="00BB1A52" w:rsidRDefault="00D434ED">
      <w:pPr>
        <w:pStyle w:val="Paragraphedeliste"/>
        <w:numPr>
          <w:ilvl w:val="0"/>
          <w:numId w:val="24"/>
        </w:numPr>
        <w:spacing w:before="120" w:after="0"/>
      </w:pPr>
      <w:r>
        <w:rPr>
          <w:rFonts w:cs="Calibri"/>
          <w:b/>
          <w:color w:val="1F497D"/>
          <w:sz w:val="28"/>
          <w:szCs w:val="24"/>
          <w:u w:val="single"/>
        </w:rPr>
        <w:lastRenderedPageBreak/>
        <w:t xml:space="preserve">LES OUTILS NUMERIQUES UTILISÉS </w:t>
      </w:r>
    </w:p>
    <w:p w:rsidR="00BB1A52" w:rsidRDefault="00BB1A52">
      <w:pPr>
        <w:pStyle w:val="Paragraphedeliste"/>
        <w:spacing w:before="120" w:after="0"/>
      </w:pPr>
    </w:p>
    <w:tbl>
      <w:tblPr>
        <w:tblW w:w="9156" w:type="dxa"/>
        <w:tblInd w:w="55" w:type="dxa"/>
        <w:tblLayout w:type="fixed"/>
        <w:tblCellMar>
          <w:left w:w="10" w:type="dxa"/>
          <w:right w:w="10" w:type="dxa"/>
        </w:tblCellMar>
        <w:tblLook w:val="0000" w:firstRow="0" w:lastRow="0" w:firstColumn="0" w:lastColumn="0" w:noHBand="0" w:noVBand="0"/>
      </w:tblPr>
      <w:tblGrid>
        <w:gridCol w:w="2552"/>
        <w:gridCol w:w="2068"/>
        <w:gridCol w:w="4536"/>
      </w:tblGrid>
      <w:tr w:rsidR="00BB1A52">
        <w:tblPrEx>
          <w:tblCellMar>
            <w:top w:w="0" w:type="dxa"/>
            <w:bottom w:w="0" w:type="dxa"/>
          </w:tblCellMar>
        </w:tblPrEx>
        <w:trPr>
          <w:trHeight w:val="1723"/>
        </w:trPr>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Outils</w:t>
            </w:r>
          </w:p>
        </w:tc>
        <w:tc>
          <w:tcPr>
            <w:tcW w:w="2068"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BB1A52" w:rsidRDefault="00BB1A52">
            <w:pPr>
              <w:pStyle w:val="Contenudetableau"/>
              <w:jc w:val="center"/>
              <w:rPr>
                <w:rFonts w:ascii="Calibri" w:hAnsi="Calibri" w:cs="Calibri"/>
                <w:b/>
                <w:sz w:val="28"/>
                <w:szCs w:val="28"/>
                <w:lang w:val="fr-FR"/>
              </w:rPr>
            </w:pPr>
          </w:p>
          <w:p w:rsidR="00BB1A52" w:rsidRDefault="00BB1A52">
            <w:pPr>
              <w:pStyle w:val="Contenudetableau"/>
              <w:jc w:val="center"/>
              <w:rPr>
                <w:rFonts w:ascii="Calibri" w:hAnsi="Calibri" w:cs="Calibri"/>
                <w:b/>
                <w:sz w:val="28"/>
                <w:szCs w:val="28"/>
                <w:lang w:val="fr-FR"/>
              </w:rPr>
            </w:pPr>
          </w:p>
          <w:p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Présents dans l’entreprise</w:t>
            </w:r>
          </w:p>
        </w:tc>
        <w:tc>
          <w:tcPr>
            <w:tcW w:w="4536" w:type="dxa"/>
            <w:tcBorders>
              <w:top w:val="single" w:sz="2" w:space="0" w:color="000000"/>
              <w:left w:val="single" w:sz="2" w:space="0" w:color="000000"/>
              <w:right w:val="single" w:sz="4" w:space="0" w:color="000000"/>
            </w:tcBorders>
            <w:shd w:val="clear" w:color="auto" w:fill="auto"/>
            <w:tcMar>
              <w:top w:w="55" w:type="dxa"/>
              <w:left w:w="55" w:type="dxa"/>
              <w:bottom w:w="55" w:type="dxa"/>
              <w:right w:w="55" w:type="dxa"/>
            </w:tcMar>
            <w:vAlign w:val="center"/>
          </w:tcPr>
          <w:p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Utilisés en PFMP</w:t>
            </w:r>
          </w:p>
          <w:p w:rsidR="00BB1A52" w:rsidRDefault="00D434ED">
            <w:pPr>
              <w:pStyle w:val="Contenudetableau"/>
              <w:jc w:val="center"/>
            </w:pPr>
            <w:r>
              <w:rPr>
                <w:rFonts w:ascii="Calibri" w:hAnsi="Calibri" w:cs="Calibri"/>
                <w:b/>
                <w:sz w:val="22"/>
                <w:szCs w:val="22"/>
                <w:lang w:val="fr-FR"/>
              </w:rPr>
              <w:t>(Donnez un exemple d’utilisation réalisée)</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 xml:space="preserve">Solution CRM   </w:t>
            </w:r>
          </w:p>
        </w:tc>
        <w:tc>
          <w:tcPr>
            <w:tcW w:w="2068"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proofErr w:type="spellStart"/>
            <w:r>
              <w:rPr>
                <w:rFonts w:ascii="Calibri" w:hAnsi="Calibri" w:cs="Calibri"/>
                <w:sz w:val="24"/>
                <w:szCs w:val="24"/>
                <w:lang w:val="fr-FR"/>
              </w:rPr>
              <w:t>Chatbot</w:t>
            </w:r>
            <w:proofErr w:type="spellEnd"/>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Application mobile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Instagram</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Facebook</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Site web</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Flash Code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Cabine connectée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Vitrine interactive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Borne/Automate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Ordinateur</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Smartphone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Tablette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Carte de fidélité</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Forum</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r w:rsidR="00BB1A52">
        <w:tblPrEx>
          <w:tblCellMar>
            <w:top w:w="0" w:type="dxa"/>
            <w:bottom w:w="0" w:type="dxa"/>
          </w:tblCellMar>
        </w:tblPrEx>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B1A52" w:rsidRDefault="00D434ED">
            <w:pPr>
              <w:pStyle w:val="Contenudetableau"/>
              <w:rPr>
                <w:rFonts w:ascii="Calibri" w:hAnsi="Calibri" w:cs="Calibri"/>
                <w:sz w:val="24"/>
                <w:szCs w:val="24"/>
                <w:lang w:val="fr-FR"/>
              </w:rPr>
            </w:pPr>
            <w:r>
              <w:rPr>
                <w:rFonts w:ascii="Calibri" w:hAnsi="Calibri" w:cs="Calibri"/>
                <w:sz w:val="24"/>
                <w:szCs w:val="24"/>
                <w:lang w:val="fr-FR"/>
              </w:rPr>
              <w:t>Autre : à préciser</w:t>
            </w:r>
          </w:p>
          <w:p w:rsidR="00BB1A52" w:rsidRDefault="00BB1A52">
            <w:pPr>
              <w:pStyle w:val="Contenudetableau"/>
              <w:rPr>
                <w:rFonts w:ascii="Calibri" w:hAnsi="Calibri" w:cs="Calibri"/>
                <w:sz w:val="24"/>
                <w:szCs w:val="24"/>
                <w:lang w:val="fr-FR"/>
              </w:rPr>
            </w:pP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1A52" w:rsidRDefault="00D434ED">
            <w:pPr>
              <w:pStyle w:val="Contenudetableau"/>
            </w:pPr>
            <w:r>
              <w:rPr>
                <w:rFonts w:ascii="Wingdings 2" w:eastAsia="Wingdings 2" w:hAnsi="Wingdings 2" w:cs="Wingdings 2"/>
                <w:sz w:val="24"/>
                <w:szCs w:val="24"/>
                <w:lang w:val="fr-FR"/>
              </w:rPr>
              <w:t></w:t>
            </w:r>
          </w:p>
        </w:tc>
      </w:tr>
    </w:tbl>
    <w:p w:rsidR="00BB1A52" w:rsidRDefault="00BB1A52">
      <w:pPr>
        <w:jc w:val="both"/>
        <w:rPr>
          <w:rFonts w:cs="Calibri"/>
          <w:i/>
          <w:iCs/>
          <w:szCs w:val="24"/>
        </w:rPr>
      </w:pPr>
    </w:p>
    <w:p w:rsidR="00BB1A52" w:rsidRDefault="00D434ED">
      <w:pPr>
        <w:pStyle w:val="Paragraphedeliste"/>
        <w:numPr>
          <w:ilvl w:val="0"/>
          <w:numId w:val="24"/>
        </w:numPr>
        <w:spacing w:before="120"/>
        <w:rPr>
          <w:rFonts w:cs="Calibri"/>
          <w:b/>
          <w:color w:val="1F497D"/>
          <w:sz w:val="28"/>
          <w:szCs w:val="24"/>
          <w:u w:val="single"/>
        </w:rPr>
      </w:pPr>
      <w:r>
        <w:rPr>
          <w:rFonts w:cs="Calibri"/>
          <w:b/>
          <w:color w:val="1F497D"/>
          <w:sz w:val="28"/>
          <w:szCs w:val="24"/>
          <w:u w:val="single"/>
        </w:rPr>
        <w:t xml:space="preserve">POINTS FORTS DE </w:t>
      </w:r>
      <w:r>
        <w:rPr>
          <w:rFonts w:cs="Calibri"/>
          <w:b/>
          <w:color w:val="1F497D"/>
          <w:sz w:val="28"/>
          <w:szCs w:val="24"/>
          <w:u w:val="single"/>
        </w:rPr>
        <w:t>L’ENTREPRISE :</w:t>
      </w:r>
    </w:p>
    <w:p w:rsidR="00BB1A52" w:rsidRDefault="00D434ED">
      <w:pPr>
        <w:spacing w:before="120"/>
        <w:rPr>
          <w:rFonts w:cs="Calibri"/>
          <w:szCs w:val="24"/>
        </w:rPr>
      </w:pPr>
      <w:r>
        <w:rPr>
          <w:rFonts w:cs="Calibri"/>
          <w:szCs w:val="24"/>
        </w:rPr>
        <w:t>(Emplacement, horaires, prix, produits, services, facteurs d’ambiance…)</w:t>
      </w:r>
    </w:p>
    <w:p w:rsidR="00BB1A52" w:rsidRDefault="00BB1A52">
      <w:pPr>
        <w:jc w:val="both"/>
        <w:rPr>
          <w:rFonts w:cs="Calibri"/>
          <w:i/>
          <w:iCs/>
          <w:szCs w:val="24"/>
        </w:rPr>
      </w:pPr>
    </w:p>
    <w:p w:rsidR="00BB1A52" w:rsidRDefault="00BB1A52">
      <w:pPr>
        <w:jc w:val="both"/>
        <w:rPr>
          <w:rFonts w:cs="Calibri"/>
          <w:i/>
          <w:iCs/>
          <w:szCs w:val="24"/>
        </w:rPr>
      </w:pPr>
    </w:p>
    <w:p w:rsidR="00BB1A52" w:rsidRDefault="00BB1A52">
      <w:pPr>
        <w:jc w:val="both"/>
        <w:rPr>
          <w:rFonts w:cs="Calibri"/>
          <w:i/>
          <w:iCs/>
          <w:szCs w:val="24"/>
        </w:rPr>
      </w:pPr>
    </w:p>
    <w:p w:rsidR="00BB1A52" w:rsidRDefault="00D434ED">
      <w:pPr>
        <w:pStyle w:val="Paragraphedeliste"/>
        <w:numPr>
          <w:ilvl w:val="0"/>
          <w:numId w:val="24"/>
        </w:numPr>
        <w:spacing w:before="120"/>
        <w:rPr>
          <w:rFonts w:cs="Calibri"/>
          <w:b/>
          <w:color w:val="1F497D"/>
          <w:sz w:val="28"/>
          <w:szCs w:val="24"/>
          <w:u w:val="single"/>
        </w:rPr>
      </w:pPr>
      <w:bookmarkStart w:id="6" w:name="_Hlk22281144"/>
      <w:r>
        <w:rPr>
          <w:rFonts w:cs="Calibri"/>
          <w:b/>
          <w:color w:val="1F497D"/>
          <w:sz w:val="28"/>
          <w:szCs w:val="24"/>
          <w:u w:val="single"/>
        </w:rPr>
        <w:t>ANNEXES</w:t>
      </w:r>
    </w:p>
    <w:p w:rsidR="00BB1A52" w:rsidRDefault="00D434ED">
      <w:pPr>
        <w:spacing w:after="0"/>
        <w:ind w:left="1476" w:hanging="1986"/>
        <w:rPr>
          <w:rFonts w:cs="Calibri"/>
          <w:szCs w:val="24"/>
        </w:rPr>
      </w:pPr>
      <w:r>
        <w:rPr>
          <w:rFonts w:cs="Calibri"/>
          <w:szCs w:val="24"/>
        </w:rPr>
        <w:t>Joindre en annexe tout document pertinent pour illustrer votre présentation de l’entreprise :</w:t>
      </w:r>
      <w:bookmarkEnd w:id="6"/>
    </w:p>
    <w:p w:rsidR="00BB1A52" w:rsidRDefault="00D434ED">
      <w:pPr>
        <w:spacing w:after="0"/>
        <w:ind w:left="1476" w:hanging="1986"/>
      </w:pPr>
      <w:r>
        <w:rPr>
          <w:rFonts w:ascii="Wingdings" w:eastAsia="Wingdings" w:hAnsi="Wingdings" w:cs="Wingdings"/>
          <w:szCs w:val="24"/>
        </w:rPr>
        <w:t></w:t>
      </w:r>
      <w:r>
        <w:rPr>
          <w:rFonts w:cs="Calibri"/>
          <w:szCs w:val="24"/>
        </w:rPr>
        <w:t xml:space="preserve">organigramme, zone de chalandise, concurrence, plan, situation </w:t>
      </w:r>
      <w:r>
        <w:rPr>
          <w:rFonts w:cs="Calibri"/>
          <w:szCs w:val="24"/>
        </w:rPr>
        <w:t>géographique, accès, produits/services proposés, outils numériques utilisés, photos, captures d’écran…)</w:t>
      </w:r>
    </w:p>
    <w:p w:rsidR="00BB1A52" w:rsidRDefault="00BB1A52">
      <w:pPr>
        <w:spacing w:after="0"/>
        <w:rPr>
          <w:rFonts w:cs="Calibri"/>
          <w:szCs w:val="24"/>
        </w:rPr>
      </w:pPr>
    </w:p>
    <w:p w:rsidR="00BB1A52" w:rsidRDefault="00D434ED">
      <w:pPr>
        <w:spacing w:after="0"/>
        <w:ind w:left="-567"/>
      </w:pPr>
      <w:bookmarkStart w:id="7" w:name="_Hlk22281337"/>
      <w:r>
        <w:rPr>
          <w:rFonts w:cs="Calibri"/>
          <w:szCs w:val="24"/>
        </w:rPr>
        <w:t>Pensez à numéroter vos annexes et à faire des reports aux annexes.</w:t>
      </w:r>
      <w:bookmarkEnd w:id="7"/>
    </w:p>
    <w:p w:rsidR="00BB1A52" w:rsidRDefault="00D434ED">
      <w:pPr>
        <w:spacing w:after="0"/>
        <w:ind w:left="-567"/>
      </w:pPr>
      <w:r>
        <w:rPr>
          <w:rFonts w:ascii="Tahoma" w:hAnsi="Tahoma" w:cs="Tahoma"/>
          <w:b/>
          <w:bCs/>
          <w:sz w:val="28"/>
          <w:szCs w:val="28"/>
        </w:rPr>
        <w:lastRenderedPageBreak/>
        <w:t>Annexe 2</w:t>
      </w:r>
      <w:r>
        <w:rPr>
          <w:rFonts w:ascii="Tahoma" w:hAnsi="Tahoma" w:cs="Tahoma"/>
          <w:sz w:val="28"/>
          <w:szCs w:val="28"/>
        </w:rPr>
        <w:t> : Fiche d’activité en PFMP</w:t>
      </w:r>
    </w:p>
    <w:p w:rsidR="00BB1A52" w:rsidRDefault="00BB1A52">
      <w:pPr>
        <w:rPr>
          <w:rFonts w:cs="Calibri"/>
          <w:sz w:val="24"/>
          <w:szCs w:val="24"/>
        </w:rPr>
      </w:pPr>
    </w:p>
    <w:tbl>
      <w:tblPr>
        <w:tblW w:w="9747" w:type="dxa"/>
        <w:jc w:val="center"/>
        <w:tblCellMar>
          <w:left w:w="10" w:type="dxa"/>
          <w:right w:w="10" w:type="dxa"/>
        </w:tblCellMar>
        <w:tblLook w:val="0000" w:firstRow="0" w:lastRow="0" w:firstColumn="0" w:lastColumn="0" w:noHBand="0" w:noVBand="0"/>
      </w:tblPr>
      <w:tblGrid>
        <w:gridCol w:w="2263"/>
        <w:gridCol w:w="2380"/>
        <w:gridCol w:w="2552"/>
        <w:gridCol w:w="2552"/>
      </w:tblGrid>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BB1A52">
            <w:pPr>
              <w:jc w:val="center"/>
              <w:rPr>
                <w:rFonts w:cs="Calibri"/>
                <w:b/>
                <w:szCs w:val="24"/>
              </w:rPr>
            </w:pP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jc w:val="center"/>
              <w:rPr>
                <w:rFonts w:cs="Calibri"/>
                <w:b/>
                <w:sz w:val="36"/>
                <w:szCs w:val="32"/>
              </w:rPr>
            </w:pPr>
            <w:r>
              <w:rPr>
                <w:rFonts w:cs="Calibri"/>
                <w:b/>
                <w:sz w:val="36"/>
                <w:szCs w:val="32"/>
              </w:rPr>
              <w:t>FICHE D’ACTIVITE en PFMP_</w:t>
            </w: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Intitulé de l’activ</w:t>
            </w:r>
            <w:r>
              <w:rPr>
                <w:rFonts w:cs="Calibri"/>
                <w:b/>
                <w:szCs w:val="24"/>
              </w:rPr>
              <w:t>ité professionnelle réalisée en PFMP</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Organisation concernée</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Service /lieu où s’est déroulé l’activité</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tc>
      </w:tr>
      <w:tr w:rsidR="00BB1A52">
        <w:tblPrEx>
          <w:tblCellMar>
            <w:top w:w="0" w:type="dxa"/>
            <w:bottom w:w="0" w:type="dxa"/>
          </w:tblCellMar>
        </w:tblPrEx>
        <w:trPr>
          <w:trHeight w:val="44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Date de l’activité</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Condition de réalisation</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spacing w:after="0"/>
            </w:pPr>
            <w:r>
              <w:rPr>
                <w:rFonts w:ascii="Wingdings" w:eastAsia="Wingdings" w:hAnsi="Wingdings" w:cs="Wingdings"/>
                <w:szCs w:val="24"/>
              </w:rPr>
              <w:t></w:t>
            </w:r>
            <w:r>
              <w:rPr>
                <w:rFonts w:cs="Calibri"/>
                <w:sz w:val="24"/>
                <w:szCs w:val="24"/>
              </w:rPr>
              <w:t xml:space="preserve"> </w:t>
            </w:r>
            <w:r>
              <w:rPr>
                <w:rFonts w:cs="Calibri"/>
                <w:szCs w:val="24"/>
              </w:rPr>
              <w:t>en autonomie</w:t>
            </w:r>
          </w:p>
          <w:p w:rsidR="00BB1A52" w:rsidRDefault="00D434ED">
            <w:pPr>
              <w:spacing w:after="0"/>
            </w:pPr>
            <w:r>
              <w:rPr>
                <w:rFonts w:ascii="Wingdings" w:eastAsia="Wingdings" w:hAnsi="Wingdings" w:cs="Wingdings"/>
                <w:szCs w:val="24"/>
              </w:rPr>
              <w:t></w:t>
            </w:r>
            <w:r>
              <w:rPr>
                <w:rFonts w:cs="Calibri"/>
                <w:szCs w:val="24"/>
              </w:rPr>
              <w:t xml:space="preserve"> accompagné(e)</w:t>
            </w:r>
          </w:p>
          <w:p w:rsidR="00BB1A52" w:rsidRDefault="00D434ED">
            <w:pPr>
              <w:spacing w:after="0"/>
            </w:pPr>
            <w:r>
              <w:rPr>
                <w:rFonts w:ascii="Wingdings" w:eastAsia="Wingdings" w:hAnsi="Wingdings" w:cs="Wingdings"/>
                <w:szCs w:val="24"/>
              </w:rPr>
              <w:t></w:t>
            </w:r>
            <w:r>
              <w:rPr>
                <w:rFonts w:cs="Calibri"/>
                <w:szCs w:val="24"/>
              </w:rPr>
              <w:t xml:space="preserve"> en observation</w:t>
            </w:r>
          </w:p>
        </w:tc>
      </w:tr>
      <w:tr w:rsidR="00BB1A52">
        <w:tblPrEx>
          <w:tblCellMar>
            <w:top w:w="0" w:type="dxa"/>
            <w:bottom w:w="0" w:type="dxa"/>
          </w:tblCellMar>
        </w:tblPrEx>
        <w:trPr>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 xml:space="preserve">Compétences professionnelles communes mobilisées </w:t>
            </w:r>
            <w:r>
              <w:rPr>
                <w:rFonts w:cs="Calibri"/>
                <w:b/>
                <w:szCs w:val="24"/>
              </w:rPr>
              <w:t>pour réaliser cette activité</w:t>
            </w:r>
          </w:p>
        </w:tc>
        <w:tc>
          <w:tcPr>
            <w:tcW w:w="23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 xml:space="preserve">C1 - Intégrer la relation client dans un cadre </w:t>
            </w:r>
            <w:proofErr w:type="spellStart"/>
            <w:r>
              <w:rPr>
                <w:rFonts w:cs="Calibri"/>
                <w:b/>
                <w:szCs w:val="24"/>
              </w:rPr>
              <w:t>omnicanal</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C2 - Assurer le suivi de la relation client</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C3 - Collecter et exploiter l’information dans le cadre de la relation client</w:t>
            </w:r>
          </w:p>
        </w:tc>
      </w:tr>
      <w:tr w:rsidR="00BB1A52">
        <w:tblPrEx>
          <w:tblCellMar>
            <w:top w:w="0" w:type="dxa"/>
            <w:bottom w:w="0" w:type="dxa"/>
          </w:tblCellMar>
        </w:tblPrEx>
        <w:trPr>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BB1A52">
            <w:pPr>
              <w:suppressAutoHyphens w:val="0"/>
              <w:rPr>
                <w:rFonts w:cs="Calibri"/>
                <w:b/>
                <w:szCs w:val="24"/>
                <w:lang w:eastAsia="zh-CN"/>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ind w:left="265" w:hanging="265"/>
            </w:pPr>
            <w:r>
              <w:rPr>
                <w:rFonts w:ascii="Wingdings" w:eastAsia="Wingdings" w:hAnsi="Wingdings" w:cs="Wingdings"/>
                <w:szCs w:val="24"/>
              </w:rPr>
              <w:t></w:t>
            </w:r>
            <w:r>
              <w:rPr>
                <w:rFonts w:cs="Calibri"/>
                <w:szCs w:val="24"/>
              </w:rPr>
              <w:t xml:space="preserve"> Prendre contact</w:t>
            </w:r>
          </w:p>
          <w:p w:rsidR="00BB1A52" w:rsidRDefault="00D434ED">
            <w:pPr>
              <w:spacing w:after="0"/>
              <w:ind w:left="265" w:hanging="265"/>
            </w:pPr>
            <w:r>
              <w:rPr>
                <w:rFonts w:ascii="Wingdings" w:eastAsia="Wingdings" w:hAnsi="Wingdings" w:cs="Wingdings"/>
                <w:szCs w:val="24"/>
              </w:rPr>
              <w:t></w:t>
            </w:r>
            <w:r>
              <w:rPr>
                <w:rFonts w:cs="Calibri"/>
                <w:szCs w:val="24"/>
              </w:rPr>
              <w:t xml:space="preserve"> Identifier le besoin</w:t>
            </w:r>
          </w:p>
          <w:p w:rsidR="00BB1A52" w:rsidRDefault="00D434ED">
            <w:pPr>
              <w:spacing w:after="0"/>
              <w:ind w:left="265" w:hanging="265"/>
            </w:pPr>
            <w:r>
              <w:rPr>
                <w:rFonts w:ascii="Wingdings" w:eastAsia="Wingdings" w:hAnsi="Wingdings" w:cs="Wingdings"/>
                <w:szCs w:val="24"/>
              </w:rPr>
              <w:t></w:t>
            </w:r>
            <w:r>
              <w:rPr>
                <w:rFonts w:cs="Calibri"/>
                <w:szCs w:val="24"/>
              </w:rPr>
              <w:t xml:space="preserve"> </w:t>
            </w:r>
            <w:r>
              <w:rPr>
                <w:rFonts w:cs="Calibri"/>
                <w:szCs w:val="24"/>
              </w:rPr>
              <w:t>Identifier le client et ses caractéristiques</w:t>
            </w:r>
          </w:p>
          <w:p w:rsidR="00BB1A52" w:rsidRDefault="00D434ED">
            <w:pPr>
              <w:spacing w:after="0"/>
              <w:ind w:left="265" w:hanging="265"/>
            </w:pPr>
            <w:r>
              <w:rPr>
                <w:rFonts w:ascii="Wingdings" w:eastAsia="Wingdings" w:hAnsi="Wingdings" w:cs="Wingdings"/>
                <w:szCs w:val="24"/>
              </w:rPr>
              <w:t></w:t>
            </w:r>
            <w:r>
              <w:rPr>
                <w:rFonts w:cs="Calibri"/>
                <w:szCs w:val="24"/>
              </w:rPr>
              <w:t xml:space="preserve"> Proposer une solution adaptée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ind w:left="265" w:hanging="265"/>
            </w:pPr>
            <w:r>
              <w:rPr>
                <w:rFonts w:ascii="Wingdings" w:eastAsia="Wingdings" w:hAnsi="Wingdings" w:cs="Wingdings"/>
                <w:szCs w:val="24"/>
              </w:rPr>
              <w:t></w:t>
            </w:r>
            <w:r>
              <w:rPr>
                <w:rFonts w:cs="Calibri"/>
                <w:szCs w:val="24"/>
              </w:rPr>
              <w:t xml:space="preserve"> Gérer le suivi de la demande</w:t>
            </w:r>
          </w:p>
          <w:p w:rsidR="00BB1A52" w:rsidRDefault="00D434ED">
            <w:pPr>
              <w:spacing w:after="0"/>
              <w:ind w:left="265" w:hanging="265"/>
            </w:pPr>
            <w:r>
              <w:rPr>
                <w:rFonts w:ascii="Wingdings" w:eastAsia="Wingdings" w:hAnsi="Wingdings" w:cs="Wingdings"/>
                <w:szCs w:val="24"/>
              </w:rPr>
              <w:t></w:t>
            </w:r>
            <w:r>
              <w:rPr>
                <w:rFonts w:cs="Calibri"/>
                <w:szCs w:val="24"/>
              </w:rPr>
              <w:t xml:space="preserve"> Satisfaire le client</w:t>
            </w:r>
          </w:p>
          <w:p w:rsidR="00BB1A52" w:rsidRDefault="00D434ED">
            <w:pPr>
              <w:spacing w:after="0"/>
              <w:ind w:left="265" w:hanging="265"/>
            </w:pPr>
            <w:r>
              <w:rPr>
                <w:rFonts w:ascii="Wingdings" w:eastAsia="Wingdings" w:hAnsi="Wingdings" w:cs="Wingdings"/>
                <w:szCs w:val="24"/>
              </w:rPr>
              <w:t></w:t>
            </w:r>
            <w:r>
              <w:rPr>
                <w:rFonts w:cs="Calibri"/>
                <w:szCs w:val="24"/>
              </w:rPr>
              <w:t xml:space="preserve"> Fidéliser le client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ind w:left="265" w:hanging="265"/>
            </w:pPr>
            <w:r>
              <w:rPr>
                <w:rFonts w:ascii="Wingdings" w:eastAsia="Wingdings" w:hAnsi="Wingdings" w:cs="Wingdings"/>
                <w:szCs w:val="24"/>
              </w:rPr>
              <w:t></w:t>
            </w:r>
            <w:r>
              <w:rPr>
                <w:rFonts w:cs="Calibri"/>
                <w:szCs w:val="24"/>
              </w:rPr>
              <w:t xml:space="preserve"> Assurer la veille informationnelle et commerciale</w:t>
            </w:r>
          </w:p>
          <w:p w:rsidR="00BB1A52" w:rsidRDefault="00D434ED">
            <w:pPr>
              <w:spacing w:after="0"/>
              <w:ind w:left="265" w:hanging="265"/>
            </w:pPr>
            <w:r>
              <w:rPr>
                <w:rFonts w:ascii="Wingdings" w:eastAsia="Wingdings" w:hAnsi="Wingdings" w:cs="Wingdings"/>
                <w:szCs w:val="24"/>
              </w:rPr>
              <w:t></w:t>
            </w:r>
            <w:r>
              <w:rPr>
                <w:rFonts w:cs="Calibri"/>
                <w:szCs w:val="24"/>
              </w:rPr>
              <w:t xml:space="preserve"> Traiter et exploiter l‘information</w:t>
            </w:r>
          </w:p>
          <w:p w:rsidR="00BB1A52" w:rsidRDefault="00D434ED">
            <w:pPr>
              <w:spacing w:after="0"/>
              <w:ind w:left="265" w:hanging="265"/>
            </w:pPr>
            <w:r>
              <w:rPr>
                <w:rFonts w:ascii="Wingdings" w:eastAsia="Wingdings" w:hAnsi="Wingdings" w:cs="Wingdings"/>
                <w:szCs w:val="24"/>
              </w:rPr>
              <w:t></w:t>
            </w:r>
            <w:r>
              <w:rPr>
                <w:rFonts w:cs="Calibri"/>
                <w:szCs w:val="24"/>
              </w:rPr>
              <w:t xml:space="preserve"> Diffuser </w:t>
            </w:r>
            <w:r>
              <w:rPr>
                <w:rFonts w:cs="Calibri"/>
                <w:szCs w:val="24"/>
              </w:rPr>
              <w:t>l’information</w:t>
            </w:r>
          </w:p>
        </w:tc>
      </w:tr>
      <w:tr w:rsidR="00BB1A52">
        <w:tblPrEx>
          <w:tblCellMar>
            <w:top w:w="0" w:type="dxa"/>
            <w:bottom w:w="0" w:type="dxa"/>
          </w:tblCellMar>
        </w:tblPrEx>
        <w:trPr>
          <w:trHeight w:val="574"/>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BB1A52" w:rsidRDefault="00D434ED">
            <w:pPr>
              <w:jc w:val="center"/>
              <w:rPr>
                <w:rFonts w:cs="Calibri"/>
                <w:b/>
                <w:sz w:val="28"/>
                <w:szCs w:val="28"/>
              </w:rPr>
            </w:pPr>
            <w:r>
              <w:rPr>
                <w:rFonts w:cs="Calibri"/>
                <w:b/>
                <w:sz w:val="28"/>
                <w:szCs w:val="28"/>
              </w:rPr>
              <w:t>Contexte de réalisation</w:t>
            </w:r>
          </w:p>
        </w:tc>
      </w:tr>
      <w:tr w:rsidR="00BB1A52">
        <w:tblPrEx>
          <w:tblCellMar>
            <w:top w:w="0" w:type="dxa"/>
            <w:bottom w:w="0" w:type="dxa"/>
          </w:tblCellMar>
        </w:tblPrEx>
        <w:trPr>
          <w:trHeight w:val="57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spacing w:after="0"/>
              <w:jc w:val="center"/>
              <w:rPr>
                <w:rFonts w:cs="Calibri"/>
                <w:b/>
                <w:szCs w:val="24"/>
              </w:rPr>
            </w:pPr>
            <w:r>
              <w:rPr>
                <w:rFonts w:cs="Calibri"/>
                <w:b/>
                <w:szCs w:val="24"/>
              </w:rPr>
              <w:t>Qui vous a demandé de réaliser cette activité ?</w:t>
            </w:r>
          </w:p>
        </w:tc>
        <w:tc>
          <w:tcPr>
            <w:tcW w:w="748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Consignes transmises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 xml:space="preserve">Matériel/outils numériques utilisés :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rPr>
                <w:rFonts w:cs="Calibri"/>
              </w:rPr>
            </w:pPr>
            <w:r>
              <w:rPr>
                <w:rFonts w:cs="Calibri"/>
              </w:rPr>
              <w:t>Quel matériel ou outil et pourquoi</w:t>
            </w: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Règles/contraintes/ obligations à respecter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rPr>
                <w:rFonts w:cs="Calibri"/>
              </w:rPr>
            </w:pPr>
            <w:r>
              <w:rPr>
                <w:rFonts w:cs="Calibri"/>
              </w:rPr>
              <w:t xml:space="preserve">Règlementation, </w:t>
            </w:r>
            <w:r>
              <w:rPr>
                <w:rFonts w:cs="Calibri"/>
              </w:rPr>
              <w:t>règles d’hygiène, de sécurité, de confidentialité…</w:t>
            </w:r>
          </w:p>
          <w:p w:rsidR="00BB1A52" w:rsidRDefault="00D434ED">
            <w:pPr>
              <w:rPr>
                <w:rFonts w:cs="Calibri"/>
              </w:rPr>
            </w:pPr>
            <w:r>
              <w:rPr>
                <w:rFonts w:cs="Calibri"/>
              </w:rPr>
              <w:t>Contraintes légales, horaires…</w:t>
            </w: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Pourquoi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Avec qui avez-vous réalisé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rPr>
                <w:rFonts w:cs="Calibri"/>
                <w:sz w:val="20"/>
                <w:szCs w:val="20"/>
              </w:rPr>
            </w:pPr>
            <w:r>
              <w:rPr>
                <w:rFonts w:cs="Calibri"/>
                <w:sz w:val="20"/>
                <w:szCs w:val="20"/>
              </w:rPr>
              <w:t>Personnel de l’entreprise : Rôle/Fonction de chacun</w:t>
            </w:r>
          </w:p>
          <w:p w:rsidR="00BB1A52" w:rsidRDefault="00D434ED">
            <w:pPr>
              <w:rPr>
                <w:rFonts w:cs="Calibri"/>
                <w:sz w:val="20"/>
                <w:szCs w:val="20"/>
              </w:rPr>
            </w:pPr>
            <w:r>
              <w:rPr>
                <w:rFonts w:cs="Calibri"/>
                <w:sz w:val="20"/>
                <w:szCs w:val="20"/>
              </w:rPr>
              <w:t>Client/Usager/Patient/Membre de l’associ</w:t>
            </w:r>
            <w:r>
              <w:rPr>
                <w:rFonts w:cs="Calibri"/>
                <w:sz w:val="20"/>
                <w:szCs w:val="20"/>
              </w:rPr>
              <w:t>ation : profil /rôle dans cette activité</w:t>
            </w:r>
          </w:p>
          <w:p w:rsidR="00FE4EFA" w:rsidRDefault="00FE4EFA">
            <w:pPr>
              <w:rPr>
                <w:rFonts w:cs="Calibri"/>
                <w:sz w:val="20"/>
                <w:szCs w:val="20"/>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pPr>
            <w:r>
              <w:rPr>
                <w:rFonts w:cs="Calibri"/>
                <w:b/>
                <w:szCs w:val="24"/>
              </w:rPr>
              <w:lastRenderedPageBreak/>
              <w:t>Description de l’activité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rPr>
                <w:lang w:eastAsia="fr-FR"/>
              </w:rPr>
            </w:pPr>
            <w:r>
              <w:rPr>
                <w:lang w:eastAsia="fr-FR"/>
              </w:rPr>
              <w:t>Où, quand, comment</w:t>
            </w:r>
          </w:p>
          <w:p w:rsidR="00BB1A52" w:rsidRDefault="00BB1A52">
            <w:pPr>
              <w:rPr>
                <w:rFonts w:cs="Calibri"/>
                <w:sz w:val="24"/>
                <w:szCs w:val="24"/>
              </w:rPr>
            </w:pPr>
          </w:p>
          <w:p w:rsidR="00BB1A52" w:rsidRDefault="00BB1A52">
            <w:pPr>
              <w:rPr>
                <w:rFonts w:cs="Calibri"/>
                <w:sz w:val="24"/>
                <w:szCs w:val="24"/>
              </w:rPr>
            </w:pPr>
          </w:p>
          <w:p w:rsidR="00BB1A52" w:rsidRDefault="00BB1A52">
            <w:pPr>
              <w:rPr>
                <w:rFonts w:cs="Calibri"/>
                <w:sz w:val="24"/>
                <w:szCs w:val="24"/>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Le(s) résultat(s) obtenu(s)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uppressAutoHyphens w:val="0"/>
              <w:autoSpaceDE w:val="0"/>
              <w:rPr>
                <w:i/>
                <w:iCs/>
                <w:sz w:val="18"/>
                <w:szCs w:val="18"/>
                <w:lang w:eastAsia="fr-FR"/>
              </w:rPr>
            </w:pPr>
          </w:p>
          <w:p w:rsidR="00BB1A52" w:rsidRDefault="00BB1A52">
            <w:pPr>
              <w:suppressAutoHyphens w:val="0"/>
              <w:autoSpaceDE w:val="0"/>
              <w:rPr>
                <w:i/>
                <w:iCs/>
                <w:sz w:val="18"/>
                <w:szCs w:val="18"/>
                <w:lang w:eastAsia="fr-FR"/>
              </w:rPr>
            </w:pPr>
          </w:p>
          <w:p w:rsidR="00BB1A52" w:rsidRDefault="00BB1A52">
            <w:pPr>
              <w:suppressAutoHyphens w:val="0"/>
              <w:autoSpaceDE w:val="0"/>
              <w:rPr>
                <w:rFonts w:cs="Calibri"/>
                <w:sz w:val="24"/>
                <w:szCs w:val="24"/>
                <w:lang w:eastAsia="zh-CN"/>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Rendre compte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uppressAutoHyphens w:val="0"/>
              <w:autoSpaceDE w:val="0"/>
              <w:rPr>
                <w:sz w:val="18"/>
                <w:szCs w:val="18"/>
                <w:lang w:eastAsia="fr-FR"/>
              </w:rPr>
            </w:pPr>
            <w:r>
              <w:rPr>
                <w:sz w:val="18"/>
                <w:szCs w:val="18"/>
                <w:lang w:eastAsia="fr-FR"/>
              </w:rPr>
              <w:t xml:space="preserve">Le travail </w:t>
            </w:r>
            <w:proofErr w:type="spellStart"/>
            <w:r>
              <w:rPr>
                <w:sz w:val="18"/>
                <w:szCs w:val="18"/>
                <w:lang w:eastAsia="fr-FR"/>
              </w:rPr>
              <w:t>a-t-il</w:t>
            </w:r>
            <w:proofErr w:type="spellEnd"/>
            <w:r>
              <w:rPr>
                <w:sz w:val="18"/>
                <w:szCs w:val="18"/>
                <w:lang w:eastAsia="fr-FR"/>
              </w:rPr>
              <w:t xml:space="preserve"> été vérifié ? Par qui ?</w:t>
            </w:r>
          </w:p>
          <w:p w:rsidR="00BB1A52" w:rsidRDefault="00BB1A52">
            <w:pPr>
              <w:suppressAutoHyphens w:val="0"/>
              <w:autoSpaceDE w:val="0"/>
              <w:rPr>
                <w:sz w:val="18"/>
                <w:szCs w:val="18"/>
                <w:lang w:eastAsia="fr-FR"/>
              </w:rPr>
            </w:pPr>
          </w:p>
          <w:p w:rsidR="00BB1A52" w:rsidRDefault="00BB1A52">
            <w:pPr>
              <w:suppressAutoHyphens w:val="0"/>
              <w:autoSpaceDE w:val="0"/>
              <w:rPr>
                <w:sz w:val="18"/>
                <w:szCs w:val="18"/>
                <w:lang w:eastAsia="fr-FR"/>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rPr>
                <w:rFonts w:cs="Calibri"/>
                <w:b/>
                <w:szCs w:val="24"/>
              </w:rPr>
            </w:pPr>
            <w:r>
              <w:rPr>
                <w:rFonts w:cs="Calibri"/>
                <w:b/>
                <w:szCs w:val="24"/>
              </w:rPr>
              <w:t>Ce que vous avez aimé en réalisant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i/>
                <w:iCs/>
                <w:sz w:val="18"/>
                <w:szCs w:val="18"/>
                <w:lang w:eastAsia="fr-FR"/>
              </w:rPr>
            </w:pPr>
          </w:p>
          <w:p w:rsidR="00BB1A52" w:rsidRDefault="00BB1A52">
            <w:pPr>
              <w:rPr>
                <w:rFonts w:cs="Calibri"/>
                <w:sz w:val="24"/>
                <w:szCs w:val="24"/>
                <w:lang w:eastAsia="zh-CN"/>
              </w:rPr>
            </w:pPr>
          </w:p>
          <w:p w:rsidR="00BB1A52" w:rsidRDefault="00BB1A52">
            <w:pPr>
              <w:rPr>
                <w:rFonts w:cs="Calibri"/>
                <w:sz w:val="24"/>
                <w:szCs w:val="24"/>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 xml:space="preserve">Ce que </w:t>
            </w:r>
            <w:r>
              <w:rPr>
                <w:rFonts w:cs="Calibri"/>
                <w:b/>
                <w:szCs w:val="24"/>
              </w:rPr>
              <w:t>cette activité vous a apporté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lang w:eastAsia="zh-CN"/>
              </w:rPr>
            </w:pPr>
          </w:p>
          <w:p w:rsidR="00BB1A52" w:rsidRDefault="00BB1A52">
            <w:pPr>
              <w:rPr>
                <w:i/>
                <w:iCs/>
                <w:sz w:val="18"/>
                <w:szCs w:val="18"/>
                <w:lang w:eastAsia="fr-FR"/>
              </w:rPr>
            </w:pPr>
          </w:p>
          <w:p w:rsidR="00BB1A52" w:rsidRDefault="00BB1A52">
            <w:pPr>
              <w:rPr>
                <w:i/>
                <w:iCs/>
                <w:sz w:val="18"/>
                <w:szCs w:val="18"/>
                <w:lang w:eastAsia="fr-FR"/>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Qualités attendues pour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rPr>
                <w:rFonts w:cs="Calibri"/>
                <w:sz w:val="24"/>
                <w:szCs w:val="24"/>
                <w:lang w:eastAsia="zh-CN"/>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Les difficultés que vous avez rencontrées pour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uppressAutoHyphens w:val="0"/>
              <w:autoSpaceDE w:val="0"/>
              <w:rPr>
                <w:i/>
                <w:iCs/>
                <w:sz w:val="18"/>
                <w:szCs w:val="18"/>
                <w:lang w:eastAsia="fr-FR"/>
              </w:rPr>
            </w:pPr>
          </w:p>
        </w:tc>
      </w:tr>
      <w:tr w:rsidR="00BB1A52">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1A52" w:rsidRDefault="00D434ED">
            <w:pPr>
              <w:jc w:val="center"/>
              <w:rPr>
                <w:rFonts w:cs="Calibri"/>
                <w:b/>
                <w:szCs w:val="24"/>
              </w:rPr>
            </w:pPr>
            <w:r>
              <w:rPr>
                <w:rFonts w:cs="Calibri"/>
                <w:b/>
                <w:szCs w:val="24"/>
              </w:rPr>
              <w:t>Solutions apportées :</w:t>
            </w:r>
          </w:p>
          <w:p w:rsidR="00BB1A52" w:rsidRDefault="00BB1A52">
            <w:pPr>
              <w:jc w:val="center"/>
              <w:rPr>
                <w:rFonts w:cs="Calibri"/>
                <w:b/>
                <w:szCs w:val="24"/>
              </w:rPr>
            </w:pPr>
          </w:p>
          <w:p w:rsidR="00BB1A52" w:rsidRDefault="00BB1A52">
            <w:pPr>
              <w:rPr>
                <w:rFonts w:cs="Calibri"/>
                <w:b/>
                <w:szCs w:val="24"/>
              </w:rPr>
            </w:pP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uppressAutoHyphens w:val="0"/>
              <w:autoSpaceDE w:val="0"/>
              <w:rPr>
                <w:i/>
                <w:iCs/>
                <w:sz w:val="18"/>
                <w:szCs w:val="18"/>
                <w:lang w:eastAsia="fr-FR"/>
              </w:rPr>
            </w:pPr>
          </w:p>
          <w:p w:rsidR="00BB1A52" w:rsidRDefault="00BB1A52">
            <w:pPr>
              <w:suppressAutoHyphens w:val="0"/>
              <w:autoSpaceDE w:val="0"/>
              <w:rPr>
                <w:i/>
                <w:iCs/>
                <w:sz w:val="18"/>
                <w:szCs w:val="18"/>
                <w:lang w:eastAsia="fr-FR"/>
              </w:rPr>
            </w:pPr>
          </w:p>
        </w:tc>
      </w:tr>
    </w:tbl>
    <w:p w:rsidR="00BB1A52" w:rsidRDefault="00BB1A52">
      <w:pPr>
        <w:rPr>
          <w:rFonts w:cs="Calibri"/>
          <w:szCs w:val="24"/>
          <w:vertAlign w:val="superscript"/>
          <w:lang w:eastAsia="zh-CN"/>
        </w:rPr>
      </w:pPr>
    </w:p>
    <w:p w:rsidR="00BB1A52" w:rsidRDefault="00D434ED">
      <w:pPr>
        <w:spacing w:before="120"/>
        <w:rPr>
          <w:rFonts w:cs="Calibri"/>
          <w:b/>
          <w:color w:val="1F497D"/>
          <w:sz w:val="28"/>
          <w:szCs w:val="24"/>
          <w:u w:val="single"/>
        </w:rPr>
      </w:pPr>
      <w:bookmarkStart w:id="8" w:name="_Hlk22297824"/>
      <w:r>
        <w:rPr>
          <w:rFonts w:cs="Calibri"/>
          <w:b/>
          <w:color w:val="1F497D"/>
          <w:sz w:val="28"/>
          <w:szCs w:val="24"/>
          <w:u w:val="single"/>
        </w:rPr>
        <w:t>ANNEXES</w:t>
      </w:r>
    </w:p>
    <w:p w:rsidR="00BB1A52" w:rsidRDefault="00D434ED">
      <w:pPr>
        <w:rPr>
          <w:rFonts w:cs="Calibri"/>
          <w:szCs w:val="24"/>
        </w:rPr>
      </w:pPr>
      <w:r>
        <w:rPr>
          <w:rFonts w:cs="Calibri"/>
          <w:szCs w:val="24"/>
        </w:rPr>
        <w:t xml:space="preserve">Joindre en annexe tout document pertinent pour illustrer </w:t>
      </w:r>
      <w:r>
        <w:rPr>
          <w:rFonts w:cs="Calibri"/>
          <w:szCs w:val="24"/>
        </w:rPr>
        <w:t>votre fiche d’activité : photos avant/après (dans le cadre d’une mise en rayon, d’une vitrine par exemple), plan, note de service, copies d’écran, photos des produits si c’est une vente…</w:t>
      </w:r>
    </w:p>
    <w:p w:rsidR="00BB1A52" w:rsidRDefault="00D434ED">
      <w:pPr>
        <w:spacing w:after="0"/>
        <w:ind w:left="-567"/>
      </w:pPr>
      <w:r>
        <w:rPr>
          <w:rFonts w:ascii="Wingdings" w:eastAsia="Wingdings" w:hAnsi="Wingdings" w:cs="Wingdings"/>
          <w:szCs w:val="24"/>
        </w:rPr>
        <w:t></w:t>
      </w:r>
      <w:r>
        <w:rPr>
          <w:rFonts w:cs="Calibri"/>
          <w:szCs w:val="24"/>
        </w:rPr>
        <w:t xml:space="preserve"> Pensez à numéroter vos annexes et à faire des reports aux annexes.</w:t>
      </w:r>
    </w:p>
    <w:bookmarkEnd w:id="8"/>
    <w:p w:rsidR="00BB1A52" w:rsidRDefault="00BB1A52">
      <w:pPr>
        <w:rPr>
          <w:rFonts w:cs="Calibri"/>
          <w:i/>
          <w:iCs/>
          <w:szCs w:val="24"/>
        </w:rPr>
      </w:pPr>
    </w:p>
    <w:p w:rsidR="00BB1A52" w:rsidRDefault="00D434ED">
      <w:bookmarkStart w:id="9" w:name="_GoBack"/>
      <w:bookmarkEnd w:id="9"/>
      <w:r>
        <w:rPr>
          <w:rFonts w:ascii="Tahoma" w:hAnsi="Tahoma" w:cs="Tahoma"/>
          <w:b/>
          <w:bCs/>
          <w:sz w:val="32"/>
          <w:szCs w:val="32"/>
        </w:rPr>
        <w:lastRenderedPageBreak/>
        <w:t>Annexe 3</w:t>
      </w:r>
      <w:r>
        <w:rPr>
          <w:rFonts w:ascii="Tahoma" w:hAnsi="Tahoma" w:cs="Tahoma"/>
          <w:sz w:val="32"/>
          <w:szCs w:val="32"/>
        </w:rPr>
        <w:t> : Fiche métier</w:t>
      </w:r>
    </w:p>
    <w:p w:rsidR="00BB1A52" w:rsidRDefault="00BB1A52">
      <w:pPr>
        <w:rPr>
          <w:rFonts w:ascii="Tahoma" w:hAnsi="Tahoma" w:cs="Tahoma"/>
          <w:sz w:val="32"/>
          <w:szCs w:val="32"/>
        </w:rPr>
      </w:pPr>
    </w:p>
    <w:tbl>
      <w:tblPr>
        <w:tblW w:w="9062" w:type="dxa"/>
        <w:tblCellMar>
          <w:left w:w="10" w:type="dxa"/>
          <w:right w:w="10" w:type="dxa"/>
        </w:tblCellMar>
        <w:tblLook w:val="0000" w:firstRow="0" w:lastRow="0" w:firstColumn="0" w:lastColumn="0" w:noHBand="0" w:noVBand="0"/>
      </w:tblPr>
      <w:tblGrid>
        <w:gridCol w:w="4531"/>
        <w:gridCol w:w="4531"/>
      </w:tblGrid>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Nom du métier observé en PFMP en lien avec la famille de métier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Statut dans l’entreprise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 xml:space="preserve">Place dans l’organigramme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numPr>
                <w:ilvl w:val="0"/>
                <w:numId w:val="16"/>
              </w:numPr>
              <w:spacing w:after="0"/>
              <w:rPr>
                <w:rFonts w:cs="Calibri"/>
                <w:szCs w:val="24"/>
              </w:rPr>
            </w:pPr>
            <w:r>
              <w:rPr>
                <w:rFonts w:cs="Calibri"/>
                <w:szCs w:val="24"/>
              </w:rPr>
              <w:t>Supérieurs hiérarchiques :</w:t>
            </w:r>
          </w:p>
          <w:p w:rsidR="00BB1A52" w:rsidRDefault="00BB1A52">
            <w:pPr>
              <w:spacing w:after="0"/>
              <w:rPr>
                <w:rFonts w:cs="Calibri"/>
                <w:szCs w:val="24"/>
              </w:rPr>
            </w:pPr>
          </w:p>
          <w:p w:rsidR="00BB1A52" w:rsidRDefault="00D434ED">
            <w:pPr>
              <w:pStyle w:val="Paragraphedeliste"/>
              <w:numPr>
                <w:ilvl w:val="0"/>
                <w:numId w:val="16"/>
              </w:numPr>
              <w:spacing w:after="0"/>
              <w:rPr>
                <w:rFonts w:cs="Calibri"/>
                <w:szCs w:val="24"/>
              </w:rPr>
            </w:pPr>
            <w:r>
              <w:rPr>
                <w:rFonts w:cs="Calibri"/>
                <w:szCs w:val="24"/>
              </w:rPr>
              <w:t>Subordonnées</w:t>
            </w:r>
          </w:p>
          <w:p w:rsidR="00BB1A52" w:rsidRDefault="00BB1A52">
            <w:pPr>
              <w:pStyle w:val="Paragraphedeliste"/>
              <w:rPr>
                <w:rFonts w:cs="Calibri"/>
                <w:szCs w:val="24"/>
              </w:rPr>
            </w:pPr>
          </w:p>
          <w:p w:rsidR="00BB1A52" w:rsidRDefault="00BB1A52">
            <w:pPr>
              <w:pStyle w:val="Paragraphedeliste"/>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Nombre de personnes exerçant ce métier dans l’entreprise :</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Niveau de qualifications (diplôme, expérience…)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Compétences attendues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Qualités attendues</w:t>
            </w:r>
          </w:p>
          <w:p w:rsidR="00BB1A52" w:rsidRDefault="00D434ED">
            <w:pPr>
              <w:spacing w:after="0"/>
              <w:rPr>
                <w:rFonts w:ascii="Tahoma" w:hAnsi="Tahoma" w:cs="Tahoma"/>
                <w:sz w:val="24"/>
                <w:szCs w:val="24"/>
              </w:rPr>
            </w:pPr>
            <w:r>
              <w:rPr>
                <w:rFonts w:ascii="Tahoma" w:hAnsi="Tahoma" w:cs="Tahoma"/>
                <w:sz w:val="24"/>
                <w:szCs w:val="24"/>
              </w:rPr>
              <w:tab/>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 xml:space="preserve">Liste des tâches réalisées </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Règles à respecter (hygiène, sécurité…)</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Horaires</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Contraintes (horaires décalés, travail le week-end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 xml:space="preserve">Tenue </w:t>
            </w:r>
            <w:r>
              <w:rPr>
                <w:rFonts w:ascii="Tahoma" w:hAnsi="Tahoma" w:cs="Tahoma"/>
                <w:sz w:val="24"/>
                <w:szCs w:val="24"/>
              </w:rPr>
              <w:t>vestimentaire (description)</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Salaire à l’entrée dans la profession</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Perspectives de salaire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Perspectives d’évolution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 xml:space="preserve">Mode de rémunérations </w:t>
            </w:r>
          </w:p>
          <w:p w:rsidR="00BB1A52" w:rsidRDefault="00D434ED">
            <w:pPr>
              <w:spacing w:after="0"/>
              <w:rPr>
                <w:rFonts w:ascii="Tahoma" w:hAnsi="Tahoma" w:cs="Tahoma"/>
                <w:sz w:val="24"/>
                <w:szCs w:val="24"/>
              </w:rPr>
            </w:pPr>
            <w:r>
              <w:rPr>
                <w:rFonts w:ascii="Tahoma" w:hAnsi="Tahoma" w:cs="Tahoma"/>
                <w:sz w:val="24"/>
                <w:szCs w:val="24"/>
              </w:rPr>
              <w:t>(Fixes, variables, primes…)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Nature des avantages proposés par l’entreprise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ascii="Tahoma" w:hAnsi="Tahoma" w:cs="Tahoma"/>
                <w:sz w:val="24"/>
                <w:szCs w:val="24"/>
              </w:rPr>
            </w:pPr>
            <w:r>
              <w:rPr>
                <w:rFonts w:ascii="Tahoma" w:hAnsi="Tahoma" w:cs="Tahoma"/>
                <w:sz w:val="24"/>
                <w:szCs w:val="24"/>
              </w:rPr>
              <w:t>Perspectives du métier dans 5</w:t>
            </w:r>
            <w:r>
              <w:rPr>
                <w:rFonts w:ascii="Tahoma" w:hAnsi="Tahoma" w:cs="Tahoma"/>
                <w:sz w:val="24"/>
                <w:szCs w:val="24"/>
              </w:rPr>
              <w:t xml:space="preserve"> ans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BB1A52">
            <w:pPr>
              <w:spacing w:after="0"/>
              <w:rPr>
                <w:rFonts w:cs="Calibri"/>
                <w:szCs w:val="24"/>
              </w:rPr>
            </w:pPr>
          </w:p>
        </w:tc>
      </w:tr>
      <w:tr w:rsidR="00BB1A52">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pPr>
            <w:r>
              <w:rPr>
                <w:rFonts w:ascii="Tahoma" w:hAnsi="Tahoma" w:cs="Tahoma"/>
                <w:b/>
                <w:sz w:val="24"/>
                <w:szCs w:val="24"/>
              </w:rPr>
              <w:t>J’</w:t>
            </w:r>
            <w:r>
              <w:rPr>
                <w:rFonts w:ascii="Tahoma" w:hAnsi="Tahoma" w:cs="Tahoma"/>
                <w:b/>
                <w:noProof/>
                <w:sz w:val="24"/>
                <w:szCs w:val="24"/>
                <w:lang w:eastAsia="fr-FR"/>
              </w:rPr>
              <w:drawing>
                <wp:inline distT="0" distB="0" distL="0" distR="0">
                  <wp:extent cx="581028" cy="247646"/>
                  <wp:effectExtent l="0" t="0" r="9522" b="4"/>
                  <wp:docPr id="2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81028" cy="247646"/>
                          </a:xfrm>
                          <a:prstGeom prst="rect">
                            <a:avLst/>
                          </a:prstGeom>
                          <a:noFill/>
                          <a:ln>
                            <a:noFill/>
                            <a:prstDash/>
                          </a:ln>
                        </pic:spPr>
                      </pic:pic>
                    </a:graphicData>
                  </a:graphic>
                </wp:inline>
              </w:drawing>
            </w:r>
            <w:r>
              <w:rPr>
                <w:rFonts w:ascii="Tahoma" w:hAnsi="Tahoma" w:cs="Tahoma"/>
                <w:b/>
                <w:sz w:val="24"/>
                <w:szCs w:val="24"/>
              </w:rPr>
              <w:t xml:space="preserve"> ce métier ?</w:t>
            </w:r>
          </w:p>
          <w:p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spacing w:after="0"/>
              <w:rPr>
                <w:rFonts w:cs="Calibri"/>
                <w:szCs w:val="24"/>
              </w:rPr>
            </w:pPr>
            <w:r>
              <w:rPr>
                <w:rFonts w:cs="Calibri"/>
                <w:szCs w:val="24"/>
              </w:rPr>
              <w:t>Justification :</w:t>
            </w:r>
          </w:p>
        </w:tc>
      </w:tr>
      <w:bookmarkEnd w:id="1"/>
    </w:tbl>
    <w:p w:rsidR="00BB1A52" w:rsidRDefault="00BB1A52">
      <w:pPr>
        <w:spacing w:after="0"/>
        <w:rPr>
          <w:rFonts w:ascii="Tahoma" w:hAnsi="Tahoma" w:cs="Tahoma"/>
          <w:sz w:val="24"/>
          <w:szCs w:val="24"/>
        </w:rPr>
      </w:pPr>
    </w:p>
    <w:p w:rsidR="00BB1A52" w:rsidRDefault="00D434ED">
      <w:pPr>
        <w:spacing w:before="120"/>
        <w:rPr>
          <w:rFonts w:cs="Calibri"/>
          <w:b/>
          <w:color w:val="1F497D"/>
          <w:sz w:val="28"/>
          <w:szCs w:val="24"/>
          <w:u w:val="single"/>
        </w:rPr>
      </w:pPr>
      <w:r>
        <w:rPr>
          <w:rFonts w:cs="Calibri"/>
          <w:b/>
          <w:color w:val="1F497D"/>
          <w:sz w:val="28"/>
          <w:szCs w:val="24"/>
          <w:u w:val="single"/>
        </w:rPr>
        <w:t>ANNEXES</w:t>
      </w:r>
    </w:p>
    <w:p w:rsidR="00BB1A52" w:rsidRDefault="00D434ED">
      <w:pPr>
        <w:rPr>
          <w:rFonts w:cs="Calibri"/>
          <w:szCs w:val="24"/>
        </w:rPr>
      </w:pPr>
      <w:r>
        <w:rPr>
          <w:rFonts w:cs="Calibri"/>
          <w:szCs w:val="24"/>
        </w:rPr>
        <w:t>Joindre en annexe tout document pertinent pour illustrer votre fiche métier</w:t>
      </w:r>
    </w:p>
    <w:p w:rsidR="00BB1A52" w:rsidRDefault="00D434ED">
      <w:pPr>
        <w:spacing w:after="0"/>
        <w:ind w:left="-567"/>
      </w:pPr>
      <w:r>
        <w:rPr>
          <w:rFonts w:ascii="Wingdings" w:eastAsia="Wingdings" w:hAnsi="Wingdings" w:cs="Wingdings"/>
          <w:szCs w:val="24"/>
        </w:rPr>
        <w:t></w:t>
      </w:r>
      <w:r>
        <w:rPr>
          <w:rFonts w:cs="Calibri"/>
          <w:szCs w:val="24"/>
        </w:rPr>
        <w:t xml:space="preserve"> Penser à numérotez vos annexes et à faire des reports aux annexes</w:t>
      </w:r>
    </w:p>
    <w:p w:rsidR="00BB1A52" w:rsidRDefault="00FE4EFA">
      <w:pPr>
        <w:spacing w:after="0"/>
        <w:ind w:left="-567"/>
        <w:rPr>
          <w:rFonts w:ascii="Calibri-BoldItalic" w:hAnsi="Calibri-BoldItalic" w:cs="Calibri-BoldItalic"/>
          <w:b/>
          <w:bCs/>
          <w:i/>
          <w:iCs/>
          <w:color w:val="002060"/>
          <w:sz w:val="48"/>
          <w:szCs w:val="48"/>
        </w:rPr>
      </w:pPr>
      <w:r>
        <w:rPr>
          <w:noProof/>
          <w:sz w:val="32"/>
          <w:szCs w:val="32"/>
          <w:lang w:eastAsia="fr-FR"/>
        </w:rPr>
        <w:lastRenderedPageBreak/>
        <mc:AlternateContent>
          <mc:Choice Requires="wps">
            <w:drawing>
              <wp:anchor distT="0" distB="0" distL="114300" distR="114300" simplePos="0" relativeHeight="251675648" behindDoc="1" locked="0" layoutInCell="1" allowOverlap="1" wp14:anchorId="2D5D0301" wp14:editId="644906B7">
                <wp:simplePos x="0" y="0"/>
                <wp:positionH relativeFrom="column">
                  <wp:posOffset>-525780</wp:posOffset>
                </wp:positionH>
                <wp:positionV relativeFrom="paragraph">
                  <wp:posOffset>-452755</wp:posOffset>
                </wp:positionV>
                <wp:extent cx="4690110" cy="1287145"/>
                <wp:effectExtent l="0" t="0" r="34290" b="27305"/>
                <wp:wrapNone/>
                <wp:docPr id="24" name="Flèche : pentagone 23"/>
                <wp:cNvGraphicFramePr/>
                <a:graphic xmlns:a="http://schemas.openxmlformats.org/drawingml/2006/main">
                  <a:graphicData uri="http://schemas.microsoft.com/office/word/2010/wordprocessingShape">
                    <wps:wsp>
                      <wps:cNvSpPr/>
                      <wps:spPr>
                        <a:xfrm>
                          <a:off x="0" y="0"/>
                          <a:ext cx="4690110" cy="1287145"/>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1.4pt;margin-top:-35.65pt;width:369.3pt;height:101.3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4690110,128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" path="m,l4046537,r643573,643573l4046537,1287145,,1287145,,xe" fillcolor="#dae3f3" strokecolor="#2f528f" strokeweight=".35281mm">
                <v:stroke joinstyle="miter"/>
                <v:path arrowok="t" o:connecttype="custom" o:connectlocs="2345055,0;4690110,643573;2345055,1287145;0,643573;2023269,0;2023269,1287145" o:connectangles="270,0,90,180,270,90" textboxrect="0,0,4368324,1287145"/>
              </v:shape>
            </w:pict>
          </mc:Fallback>
        </mc:AlternateContent>
      </w:r>
      <w:r w:rsidR="00D434ED">
        <w:rPr>
          <w:rFonts w:ascii="Calibri-BoldItalic" w:hAnsi="Calibri-BoldItalic" w:cs="Calibri-BoldItalic"/>
          <w:b/>
          <w:bCs/>
          <w:i/>
          <w:iCs/>
          <w:color w:val="002060"/>
          <w:sz w:val="48"/>
          <w:szCs w:val="48"/>
        </w:rPr>
        <w:t>Les engagements de l’élève :</w:t>
      </w:r>
    </w:p>
    <w:p w:rsidR="00FE4EFA" w:rsidRDefault="00FE4EFA">
      <w:pPr>
        <w:spacing w:after="0"/>
        <w:ind w:left="-567"/>
      </w:pPr>
    </w:p>
    <w:p w:rsidR="00BB1A52" w:rsidRDefault="00BB1A52">
      <w:pPr>
        <w:suppressAutoHyphens w:val="0"/>
        <w:autoSpaceDE w:val="0"/>
        <w:spacing w:after="0"/>
        <w:textAlignment w:val="auto"/>
        <w:rPr>
          <w:rFonts w:ascii="Calibri-BoldItalic" w:hAnsi="Calibri-BoldItalic" w:cs="Calibri-BoldItalic"/>
          <w:b/>
          <w:bCs/>
          <w:i/>
          <w:iCs/>
          <w:color w:val="002060"/>
          <w:sz w:val="48"/>
          <w:szCs w:val="48"/>
        </w:rPr>
      </w:pPr>
    </w:p>
    <w:p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 xml:space="preserve">Avant la période de </w:t>
      </w:r>
      <w:r>
        <w:rPr>
          <w:rFonts w:ascii="Calibri-BoldItalic" w:hAnsi="Calibri-BoldItalic" w:cs="Calibri-BoldItalic"/>
          <w:b/>
          <w:bCs/>
          <w:i/>
          <w:iCs/>
          <w:color w:val="002060"/>
          <w:sz w:val="36"/>
          <w:szCs w:val="36"/>
        </w:rPr>
        <w:t>formation</w:t>
      </w:r>
    </w:p>
    <w:p w:rsidR="00BB1A52" w:rsidRDefault="00BB1A52">
      <w:pPr>
        <w:suppressAutoHyphens w:val="0"/>
        <w:autoSpaceDE w:val="0"/>
        <w:spacing w:after="0"/>
        <w:textAlignment w:val="auto"/>
        <w:rPr>
          <w:rFonts w:ascii="Calibri-BoldItalic" w:hAnsi="Calibri-BoldItalic" w:cs="Calibri-BoldItalic"/>
          <w:b/>
          <w:bCs/>
          <w:i/>
          <w:iCs/>
          <w:color w:val="000000"/>
          <w:sz w:val="24"/>
          <w:szCs w:val="24"/>
        </w:rPr>
      </w:pPr>
    </w:p>
    <w:p w:rsidR="00BB1A52" w:rsidRDefault="00D434ED">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Compléter les conventions en 3 exemplaires</w:t>
      </w:r>
    </w:p>
    <w:p w:rsidR="00BB1A52" w:rsidRDefault="00D434ED">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Après validation du lieu de PFMP par un enseignant des matières professionnelles, faire signer les conventions en 3 exemplaires au tuteur, aux parents (si élève mineur) et les r</w:t>
      </w:r>
      <w:r>
        <w:rPr>
          <w:rFonts w:ascii="Calibri-BoldItalic" w:hAnsi="Calibri-BoldItalic" w:cs="Calibri-BoldItalic"/>
          <w:b/>
          <w:bCs/>
          <w:i/>
          <w:iCs/>
          <w:color w:val="000000"/>
          <w:sz w:val="24"/>
          <w:szCs w:val="24"/>
        </w:rPr>
        <w:t>e</w:t>
      </w:r>
      <w:r>
        <w:rPr>
          <w:rFonts w:ascii="Calibri-BoldItalic" w:hAnsi="Calibri-BoldItalic" w:cs="Calibri-BoldItalic"/>
          <w:b/>
          <w:bCs/>
          <w:i/>
          <w:iCs/>
          <w:color w:val="000000"/>
          <w:sz w:val="24"/>
          <w:szCs w:val="24"/>
        </w:rPr>
        <w:t>mettre au professeur</w:t>
      </w:r>
      <w:r>
        <w:rPr>
          <w:rFonts w:ascii="Calibri-BoldItalic" w:hAnsi="Calibri-BoldItalic" w:cs="Calibri-BoldItalic"/>
          <w:b/>
          <w:bCs/>
          <w:i/>
          <w:iCs/>
          <w:color w:val="000000"/>
          <w:sz w:val="24"/>
          <w:szCs w:val="24"/>
        </w:rPr>
        <w:t xml:space="preserve"> principal pour signature.</w:t>
      </w:r>
    </w:p>
    <w:p w:rsidR="00BB1A52" w:rsidRDefault="00BB1A52">
      <w:pPr>
        <w:suppressAutoHyphens w:val="0"/>
        <w:autoSpaceDE w:val="0"/>
        <w:spacing w:after="0"/>
        <w:textAlignment w:val="auto"/>
        <w:rPr>
          <w:rFonts w:ascii="Calibri-BoldItalic" w:hAnsi="Calibri-BoldItalic" w:cs="Calibri-BoldItalic"/>
          <w:b/>
          <w:bCs/>
          <w:i/>
          <w:iCs/>
          <w:color w:val="000000"/>
          <w:sz w:val="24"/>
          <w:szCs w:val="24"/>
        </w:rPr>
      </w:pPr>
    </w:p>
    <w:p w:rsidR="00BB1A52" w:rsidRDefault="00D434ED">
      <w:pPr>
        <w:suppressAutoHyphens w:val="0"/>
        <w:autoSpaceDE w:val="0"/>
        <w:spacing w:after="0"/>
        <w:textAlignment w:val="auto"/>
        <w:rPr>
          <w:rFonts w:ascii="Calibri-BoldItalic" w:hAnsi="Calibri-BoldItalic" w:cs="Calibri-BoldItalic"/>
          <w:b/>
          <w:bCs/>
          <w:i/>
          <w:iCs/>
          <w:color w:val="FF0000"/>
          <w:sz w:val="24"/>
          <w:szCs w:val="24"/>
        </w:rPr>
      </w:pPr>
      <w:r>
        <w:rPr>
          <w:rFonts w:ascii="Calibri-BoldItalic" w:hAnsi="Calibri-BoldItalic" w:cs="Calibri-BoldItalic"/>
          <w:b/>
          <w:bCs/>
          <w:i/>
          <w:iCs/>
          <w:color w:val="FF0000"/>
          <w:sz w:val="24"/>
          <w:szCs w:val="24"/>
        </w:rPr>
        <w:t>Tout stage effectué sans convention signée par toutes les parties et non remis avant le début du stage au lycée ne sera pas validé et donc ne pourra donc pas être comptabilisé pour l’examen.</w:t>
      </w:r>
    </w:p>
    <w:p w:rsidR="00BB1A52" w:rsidRDefault="00BB1A52">
      <w:pPr>
        <w:suppressAutoHyphens w:val="0"/>
        <w:autoSpaceDE w:val="0"/>
        <w:spacing w:after="0"/>
        <w:textAlignment w:val="auto"/>
        <w:rPr>
          <w:rFonts w:ascii="Calibri-Italic" w:hAnsi="Calibri-Italic" w:cs="Calibri-Italic"/>
          <w:i/>
          <w:iCs/>
          <w:color w:val="000000"/>
          <w:sz w:val="24"/>
          <w:szCs w:val="24"/>
        </w:rPr>
      </w:pPr>
    </w:p>
    <w:p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 xml:space="preserve">Un élève n’ayant pas de stage au </w:t>
      </w:r>
      <w:r>
        <w:rPr>
          <w:rFonts w:cs="Calibri"/>
          <w:color w:val="000000"/>
          <w:sz w:val="24"/>
          <w:szCs w:val="24"/>
        </w:rPr>
        <w:t>début de la période devra être obligatoirement présent</w:t>
      </w:r>
    </w:p>
    <w:p w:rsidR="00BB1A52" w:rsidRDefault="00D434ED">
      <w:pPr>
        <w:suppressAutoHyphens w:val="0"/>
        <w:autoSpaceDE w:val="0"/>
        <w:spacing w:after="0"/>
        <w:textAlignment w:val="auto"/>
        <w:rPr>
          <w:rFonts w:cs="Calibri"/>
          <w:color w:val="000000"/>
          <w:sz w:val="24"/>
          <w:szCs w:val="24"/>
        </w:rPr>
      </w:pPr>
      <w:proofErr w:type="gramStart"/>
      <w:r>
        <w:rPr>
          <w:rFonts w:cs="Calibri"/>
          <w:color w:val="000000"/>
          <w:sz w:val="24"/>
          <w:szCs w:val="24"/>
        </w:rPr>
        <w:t>au</w:t>
      </w:r>
      <w:proofErr w:type="gramEnd"/>
      <w:r>
        <w:rPr>
          <w:rFonts w:cs="Calibri"/>
          <w:color w:val="000000"/>
          <w:sz w:val="24"/>
          <w:szCs w:val="24"/>
        </w:rPr>
        <w:t xml:space="preserve"> lycée aux horaires d’ouverture et ce jusqu’à l’obtention d’un stage. Il y sera accompagné dans sa recherche.</w:t>
      </w:r>
    </w:p>
    <w:p w:rsidR="00BB1A52" w:rsidRDefault="00BB1A52">
      <w:pPr>
        <w:suppressAutoHyphens w:val="0"/>
        <w:autoSpaceDE w:val="0"/>
        <w:spacing w:after="0"/>
        <w:textAlignment w:val="auto"/>
        <w:rPr>
          <w:rFonts w:ascii="Arial-BoldMT" w:hAnsi="Arial-BoldMT" w:cs="Arial-BoldMT"/>
          <w:b/>
          <w:bCs/>
          <w:color w:val="000000"/>
          <w:sz w:val="28"/>
          <w:szCs w:val="28"/>
        </w:rPr>
      </w:pPr>
    </w:p>
    <w:p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40"/>
          <w:szCs w:val="40"/>
        </w:rPr>
      </w:pPr>
      <w:r>
        <w:rPr>
          <w:rFonts w:ascii="Calibri-BoldItalic" w:hAnsi="Calibri-BoldItalic" w:cs="Calibri-BoldItalic"/>
          <w:b/>
          <w:bCs/>
          <w:i/>
          <w:iCs/>
          <w:color w:val="002060"/>
          <w:sz w:val="40"/>
          <w:szCs w:val="40"/>
        </w:rPr>
        <w:t>Pendant la période de formation</w:t>
      </w:r>
    </w:p>
    <w:p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Remettre dès le premier jour le livret de suivi de PFM</w:t>
      </w:r>
      <w:r>
        <w:rPr>
          <w:rFonts w:cs="Calibri"/>
          <w:color w:val="000000"/>
          <w:sz w:val="24"/>
          <w:szCs w:val="24"/>
        </w:rPr>
        <w:t>P au tuteur.</w:t>
      </w:r>
    </w:p>
    <w:p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Avoir une tenue professionnelle adaptée au lieu de formation</w:t>
      </w:r>
    </w:p>
    <w:p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Respecter les horaires, les règles de vie et de travail de l’entreprise.</w:t>
      </w:r>
    </w:p>
    <w:p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 xml:space="preserve">Respecter les </w:t>
      </w:r>
      <w:r>
        <w:rPr>
          <w:rFonts w:ascii="Calibri-BoldItalic" w:hAnsi="Calibri-BoldItalic" w:cs="Calibri-BoldItalic"/>
          <w:color w:val="000000"/>
          <w:sz w:val="24"/>
          <w:szCs w:val="24"/>
        </w:rPr>
        <w:t>règles d’hygiène</w:t>
      </w:r>
      <w:r>
        <w:rPr>
          <w:rFonts w:ascii="Calibri-BoldItalic" w:hAnsi="Calibri-BoldItalic" w:cs="Calibri-BoldItalic"/>
          <w:b/>
          <w:bCs/>
          <w:i/>
          <w:iCs/>
          <w:color w:val="000000"/>
          <w:sz w:val="24"/>
          <w:szCs w:val="24"/>
        </w:rPr>
        <w:t xml:space="preserve"> </w:t>
      </w:r>
      <w:r>
        <w:rPr>
          <w:rFonts w:cs="Calibri"/>
          <w:color w:val="000000"/>
          <w:sz w:val="24"/>
          <w:szCs w:val="24"/>
        </w:rPr>
        <w:t>et de sécurité.</w:t>
      </w:r>
    </w:p>
    <w:p w:rsidR="00BB1A52" w:rsidRDefault="00D434ED">
      <w:pPr>
        <w:suppressAutoHyphens w:val="0"/>
        <w:autoSpaceDE w:val="0"/>
        <w:spacing w:after="0"/>
        <w:textAlignment w:val="auto"/>
      </w:pPr>
      <w:bookmarkStart w:id="10" w:name="_Hlk22125918"/>
      <w:r>
        <w:rPr>
          <w:rFonts w:ascii="Wingdings 2" w:eastAsia="Wingdings 2" w:hAnsi="Wingdings 2" w:cs="Wingdings 2"/>
          <w:color w:val="000000"/>
          <w:sz w:val="24"/>
          <w:szCs w:val="24"/>
        </w:rPr>
        <w:t></w:t>
      </w:r>
      <w:bookmarkEnd w:id="10"/>
      <w:r>
        <w:rPr>
          <w:rFonts w:ascii="SymbolMT" w:hAnsi="SymbolMT" w:cs="SymbolMT"/>
          <w:color w:val="000000"/>
          <w:sz w:val="24"/>
          <w:szCs w:val="24"/>
        </w:rPr>
        <w:t xml:space="preserve"> </w:t>
      </w:r>
      <w:r>
        <w:rPr>
          <w:rFonts w:cs="Calibri"/>
          <w:color w:val="000000"/>
          <w:sz w:val="24"/>
          <w:szCs w:val="24"/>
        </w:rPr>
        <w:t>Adopter une conduite exemplaire :</w:t>
      </w:r>
    </w:p>
    <w:p w:rsidR="00BB1A52" w:rsidRDefault="00D434ED">
      <w:pPr>
        <w:suppressAutoHyphens w:val="0"/>
        <w:autoSpaceDE w:val="0"/>
        <w:spacing w:after="0"/>
        <w:textAlignment w:val="auto"/>
      </w:pPr>
      <w:r>
        <w:rPr>
          <w:rFonts w:ascii="Wingdings" w:eastAsia="Wingdings" w:hAnsi="Wingdings" w:cs="Wingdings"/>
          <w:color w:val="000000"/>
          <w:sz w:val="24"/>
          <w:szCs w:val="24"/>
        </w:rPr>
        <w:t></w:t>
      </w:r>
      <w:r>
        <w:rPr>
          <w:rFonts w:ascii="CourierNewPSMT" w:hAnsi="CourierNewPSMT" w:cs="CourierNewPSMT"/>
          <w:color w:val="000000"/>
          <w:sz w:val="24"/>
          <w:szCs w:val="24"/>
        </w:rPr>
        <w:t xml:space="preserve"> </w:t>
      </w:r>
      <w:r>
        <w:rPr>
          <w:rFonts w:cs="Calibri"/>
          <w:color w:val="000000"/>
          <w:sz w:val="24"/>
          <w:szCs w:val="24"/>
        </w:rPr>
        <w:t xml:space="preserve">Pas de </w:t>
      </w:r>
      <w:r>
        <w:rPr>
          <w:rFonts w:cs="Calibri"/>
          <w:color w:val="000000"/>
          <w:sz w:val="24"/>
          <w:szCs w:val="24"/>
        </w:rPr>
        <w:t>chewing-gum, d’écouteurs, d’utilisation du portable pendant les horaires de tr</w:t>
      </w:r>
      <w:r>
        <w:rPr>
          <w:rFonts w:cs="Calibri"/>
          <w:color w:val="000000"/>
          <w:sz w:val="24"/>
          <w:szCs w:val="24"/>
        </w:rPr>
        <w:t>a</w:t>
      </w:r>
      <w:r>
        <w:rPr>
          <w:rFonts w:cs="Calibri"/>
          <w:color w:val="000000"/>
          <w:sz w:val="24"/>
          <w:szCs w:val="24"/>
        </w:rPr>
        <w:t>vail.</w:t>
      </w:r>
    </w:p>
    <w:p w:rsidR="00BB1A52" w:rsidRDefault="00BB1A52">
      <w:pPr>
        <w:suppressAutoHyphens w:val="0"/>
        <w:autoSpaceDE w:val="0"/>
        <w:spacing w:after="0"/>
        <w:textAlignment w:val="auto"/>
        <w:rPr>
          <w:rFonts w:cs="Calibri"/>
          <w:color w:val="000000"/>
          <w:sz w:val="24"/>
          <w:szCs w:val="24"/>
        </w:rPr>
      </w:pPr>
    </w:p>
    <w:p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Prévenir l’entreprise en cas de retard.</w:t>
      </w:r>
    </w:p>
    <w:p w:rsidR="00BB1A52" w:rsidRDefault="00D434ED">
      <w:pPr>
        <w:suppressAutoHyphens w:val="0"/>
        <w:autoSpaceDE w:val="0"/>
        <w:spacing w:after="0"/>
        <w:textAlignment w:val="auto"/>
        <w:rPr>
          <w:rFonts w:ascii="Calibri-Bold" w:hAnsi="Calibri-Bold" w:cs="Calibri-Bold"/>
          <w:b/>
          <w:bCs/>
          <w:color w:val="000000"/>
          <w:sz w:val="24"/>
          <w:szCs w:val="24"/>
        </w:rPr>
      </w:pPr>
      <w:r>
        <w:rPr>
          <w:rFonts w:ascii="Calibri-Bold" w:hAnsi="Calibri-Bold" w:cs="Calibri-Bold"/>
          <w:b/>
          <w:bCs/>
          <w:color w:val="000000"/>
          <w:sz w:val="24"/>
          <w:szCs w:val="24"/>
        </w:rPr>
        <w:t>Toute absence durant la PFMP devra être signalée :</w:t>
      </w:r>
    </w:p>
    <w:p w:rsidR="00BB1A52" w:rsidRDefault="00D434ED">
      <w:pPr>
        <w:numPr>
          <w:ilvl w:val="0"/>
          <w:numId w:val="28"/>
        </w:numPr>
        <w:suppressAutoHyphens w:val="0"/>
        <w:autoSpaceDE w:val="0"/>
        <w:spacing w:after="0" w:line="242"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A l’entreprise d’accueil</w:t>
      </w:r>
    </w:p>
    <w:p w:rsidR="00BB1A52" w:rsidRDefault="00D434ED">
      <w:pPr>
        <w:numPr>
          <w:ilvl w:val="0"/>
          <w:numId w:val="28"/>
        </w:numPr>
        <w:suppressAutoHyphens w:val="0"/>
        <w:autoSpaceDE w:val="0"/>
        <w:spacing w:after="0" w:line="242"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 xml:space="preserve">Au lycée </w:t>
      </w:r>
    </w:p>
    <w:p w:rsidR="00BB1A52" w:rsidRDefault="00D434ED">
      <w:pPr>
        <w:suppressAutoHyphens w:val="0"/>
        <w:autoSpaceDE w:val="0"/>
        <w:spacing w:after="0"/>
        <w:textAlignment w:val="auto"/>
      </w:pPr>
      <w:r>
        <w:rPr>
          <w:rFonts w:ascii="Calibri-Bold" w:hAnsi="Calibri-Bold" w:cs="Calibri-Bold"/>
          <w:b/>
          <w:bCs/>
          <w:color w:val="000000"/>
          <w:sz w:val="24"/>
          <w:szCs w:val="24"/>
        </w:rPr>
        <w:t xml:space="preserve">Et justifiée par un certificat médical </w:t>
      </w:r>
      <w:r>
        <w:rPr>
          <w:rFonts w:ascii="Calibri-Bold" w:hAnsi="Calibri-Bold" w:cs="Calibri-Bold"/>
          <w:b/>
          <w:bCs/>
          <w:color w:val="000000"/>
          <w:sz w:val="24"/>
          <w:szCs w:val="24"/>
        </w:rPr>
        <w:t>transmis dans les 48h à l’entreprise et à la vie sc</w:t>
      </w:r>
      <w:r>
        <w:rPr>
          <w:rFonts w:ascii="Calibri-Bold" w:hAnsi="Calibri-Bold" w:cs="Calibri-Bold"/>
          <w:b/>
          <w:bCs/>
          <w:color w:val="000000"/>
          <w:sz w:val="24"/>
          <w:szCs w:val="24"/>
        </w:rPr>
        <w:t>o</w:t>
      </w:r>
      <w:r>
        <w:rPr>
          <w:rFonts w:ascii="Calibri-Bold" w:hAnsi="Calibri-Bold" w:cs="Calibri-Bold"/>
          <w:b/>
          <w:bCs/>
          <w:color w:val="000000"/>
          <w:sz w:val="24"/>
          <w:szCs w:val="24"/>
        </w:rPr>
        <w:t>laire.</w:t>
      </w:r>
    </w:p>
    <w:p w:rsidR="00BB1A52" w:rsidRDefault="00D434ED">
      <w:pPr>
        <w:suppressAutoHyphens w:val="0"/>
        <w:autoSpaceDE w:val="0"/>
        <w:spacing w:after="0"/>
        <w:textAlignment w:val="auto"/>
      </w:pPr>
      <w:r>
        <w:rPr>
          <w:rFonts w:ascii="Wingdings" w:eastAsia="Wingdings" w:hAnsi="Wingdings" w:cs="Wingdings"/>
          <w:color w:val="FF0000"/>
          <w:sz w:val="24"/>
          <w:szCs w:val="24"/>
        </w:rPr>
        <w:t></w:t>
      </w:r>
      <w:r>
        <w:rPr>
          <w:rFonts w:cs="Calibri"/>
          <w:color w:val="FF0000"/>
          <w:sz w:val="24"/>
          <w:szCs w:val="24"/>
        </w:rPr>
        <w:t>Toutes absences et retards seront automatiquement rattrapées pour valider la période.</w:t>
      </w:r>
    </w:p>
    <w:p w:rsidR="00BB1A52" w:rsidRDefault="00BB1A52">
      <w:pPr>
        <w:suppressAutoHyphens w:val="0"/>
        <w:autoSpaceDE w:val="0"/>
        <w:spacing w:after="0"/>
        <w:textAlignment w:val="auto"/>
        <w:rPr>
          <w:rFonts w:cs="Calibri"/>
          <w:color w:val="FF0000"/>
          <w:sz w:val="24"/>
          <w:szCs w:val="24"/>
        </w:rPr>
      </w:pPr>
    </w:p>
    <w:p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Après la période de formation</w:t>
      </w:r>
    </w:p>
    <w:p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 xml:space="preserve">Remettre la fiche signalétique, la fiche métier et la fiche d’activité à </w:t>
      </w:r>
      <w:r>
        <w:rPr>
          <w:rFonts w:cs="Calibri"/>
          <w:color w:val="000000"/>
          <w:sz w:val="24"/>
          <w:szCs w:val="24"/>
        </w:rPr>
        <w:t>l’enseignant des m</w:t>
      </w:r>
      <w:r>
        <w:rPr>
          <w:rFonts w:cs="Calibri"/>
          <w:color w:val="000000"/>
          <w:sz w:val="24"/>
          <w:szCs w:val="24"/>
        </w:rPr>
        <w:t>a</w:t>
      </w:r>
      <w:r>
        <w:rPr>
          <w:rFonts w:cs="Calibri"/>
          <w:color w:val="000000"/>
          <w:sz w:val="24"/>
          <w:szCs w:val="24"/>
        </w:rPr>
        <w:t>tières professionnelles</w:t>
      </w:r>
    </w:p>
    <w:p w:rsidR="00BB1A52" w:rsidRDefault="00BB1A52">
      <w:pPr>
        <w:suppressAutoHyphens w:val="0"/>
        <w:autoSpaceDE w:val="0"/>
        <w:spacing w:after="0"/>
        <w:textAlignment w:val="auto"/>
        <w:rPr>
          <w:rFonts w:cs="Calibri"/>
          <w:color w:val="000000"/>
          <w:sz w:val="24"/>
          <w:szCs w:val="24"/>
        </w:rPr>
      </w:pPr>
    </w:p>
    <w:p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Nom ……………………….Prénom :……………….Elève de la classe : ................au lycée :…………………</w:t>
      </w:r>
    </w:p>
    <w:p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Reconnais avoir pris connaissance des attendus ci-dessus et m’engage à les respecter.</w:t>
      </w:r>
    </w:p>
    <w:p w:rsidR="00BB1A52" w:rsidRDefault="00BB1A52">
      <w:pPr>
        <w:suppressAutoHyphens w:val="0"/>
        <w:autoSpaceDE w:val="0"/>
        <w:spacing w:after="0"/>
        <w:textAlignment w:val="auto"/>
        <w:rPr>
          <w:rFonts w:cs="Calibri"/>
          <w:color w:val="000000"/>
          <w:sz w:val="24"/>
          <w:szCs w:val="24"/>
        </w:rPr>
      </w:pPr>
    </w:p>
    <w:p w:rsidR="00BB1A52" w:rsidRDefault="00D434ED">
      <w:pPr>
        <w:suppressAutoHyphens w:val="0"/>
        <w:spacing w:line="242" w:lineRule="auto"/>
        <w:textAlignment w:val="auto"/>
        <w:rPr>
          <w:rFonts w:cs="Calibri"/>
          <w:color w:val="000000"/>
          <w:sz w:val="24"/>
          <w:szCs w:val="24"/>
        </w:rPr>
      </w:pPr>
      <w:r>
        <w:rPr>
          <w:rFonts w:cs="Calibri"/>
          <w:color w:val="000000"/>
          <w:sz w:val="24"/>
          <w:szCs w:val="24"/>
        </w:rPr>
        <w:t xml:space="preserve">Signature de l’élève :                   </w:t>
      </w:r>
      <w:r>
        <w:rPr>
          <w:rFonts w:cs="Calibri"/>
          <w:color w:val="000000"/>
          <w:sz w:val="24"/>
          <w:szCs w:val="24"/>
        </w:rPr>
        <w:t xml:space="preserve">                                                Signature des parents :</w:t>
      </w:r>
    </w:p>
    <w:p w:rsidR="00BB1A52" w:rsidRDefault="00BB1A52">
      <w:pPr>
        <w:suppressAutoHyphens w:val="0"/>
        <w:spacing w:line="242" w:lineRule="auto"/>
        <w:textAlignment w:val="auto"/>
        <w:rPr>
          <w:rFonts w:cs="Calibri"/>
          <w:color w:val="000000"/>
          <w:sz w:val="24"/>
          <w:szCs w:val="24"/>
        </w:rPr>
      </w:pPr>
    </w:p>
    <w:p w:rsidR="00BB1A52" w:rsidRDefault="00D434ED">
      <w:pPr>
        <w:suppressAutoHyphens w:val="0"/>
        <w:spacing w:line="242" w:lineRule="auto"/>
        <w:textAlignment w:val="auto"/>
      </w:pPr>
      <w:r>
        <w:rPr>
          <w:rFonts w:ascii="Tahoma" w:hAnsi="Tahoma" w:cs="Tahoma"/>
          <w:b/>
          <w:bCs/>
          <w:color w:val="000000"/>
          <w:sz w:val="32"/>
          <w:szCs w:val="32"/>
        </w:rPr>
        <w:lastRenderedPageBreak/>
        <w:t>Annexe 4 </w:t>
      </w:r>
      <w:proofErr w:type="gramStart"/>
      <w:r>
        <w:rPr>
          <w:rFonts w:ascii="Tahoma" w:hAnsi="Tahoma" w:cs="Tahoma"/>
          <w:b/>
          <w:bCs/>
          <w:color w:val="000000"/>
          <w:sz w:val="32"/>
          <w:szCs w:val="32"/>
        </w:rPr>
        <w:t>:</w:t>
      </w:r>
      <w:r>
        <w:rPr>
          <w:rFonts w:ascii="Tahoma" w:hAnsi="Tahoma" w:cs="Tahoma"/>
          <w:color w:val="000000"/>
          <w:sz w:val="32"/>
          <w:szCs w:val="32"/>
        </w:rPr>
        <w:t xml:space="preserve">  Fiche</w:t>
      </w:r>
      <w:proofErr w:type="gramEnd"/>
      <w:r>
        <w:rPr>
          <w:rFonts w:ascii="Tahoma" w:hAnsi="Tahoma" w:cs="Tahoma"/>
          <w:color w:val="000000"/>
          <w:sz w:val="32"/>
          <w:szCs w:val="32"/>
        </w:rPr>
        <w:t xml:space="preserve"> de suivi des absences et des retards</w:t>
      </w:r>
    </w:p>
    <w:p w:rsidR="00BB1A52" w:rsidRDefault="00D434ED">
      <w:pPr>
        <w:suppressAutoHyphens w:val="0"/>
        <w:spacing w:line="242" w:lineRule="auto"/>
        <w:textAlignment w:val="auto"/>
      </w:pPr>
      <w:r>
        <w:rPr>
          <w:rFonts w:ascii="Wingdings" w:eastAsia="Wingdings" w:hAnsi="Wingdings" w:cs="Wingdings"/>
          <w:color w:val="000000"/>
          <w:sz w:val="28"/>
          <w:szCs w:val="28"/>
        </w:rPr>
        <w:t></w:t>
      </w:r>
      <w:r>
        <w:rPr>
          <w:rFonts w:cs="Calibri"/>
          <w:color w:val="000000"/>
          <w:sz w:val="28"/>
          <w:szCs w:val="28"/>
        </w:rPr>
        <w:t xml:space="preserve"> A compléter par le tuteur tout au long de la PFMP</w:t>
      </w: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D434ED">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proofErr w:type="gramStart"/>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proofErr w:type="gramEnd"/>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rsidR="00BB1A52" w:rsidRDefault="00BB1A52">
      <w:pPr>
        <w:widowControl w:val="0"/>
        <w:autoSpaceDE w:val="0"/>
        <w:spacing w:before="7" w:after="0" w:line="120" w:lineRule="exact"/>
        <w:rPr>
          <w:rFonts w:ascii="Century Gothic" w:hAnsi="Century Gothic" w:cs="Century Gothic"/>
          <w:color w:val="000000"/>
          <w:sz w:val="12"/>
          <w:szCs w:val="12"/>
        </w:rPr>
      </w:pPr>
    </w:p>
    <w:tbl>
      <w:tblPr>
        <w:tblW w:w="9858" w:type="dxa"/>
        <w:tblInd w:w="109" w:type="dxa"/>
        <w:tblLayout w:type="fixed"/>
        <w:tblCellMar>
          <w:left w:w="10" w:type="dxa"/>
          <w:right w:w="10" w:type="dxa"/>
        </w:tblCellMar>
        <w:tblLook w:val="0000" w:firstRow="0" w:lastRow="0" w:firstColumn="0" w:lastColumn="0" w:noHBand="0" w:noVBand="0"/>
      </w:tblPr>
      <w:tblGrid>
        <w:gridCol w:w="1388"/>
        <w:gridCol w:w="776"/>
        <w:gridCol w:w="889"/>
        <w:gridCol w:w="889"/>
        <w:gridCol w:w="1974"/>
        <w:gridCol w:w="3942"/>
      </w:tblGrid>
      <w:tr w:rsidR="00BB1A52">
        <w:tblPrEx>
          <w:tblCellMar>
            <w:top w:w="0" w:type="dxa"/>
            <w:bottom w:w="0" w:type="dxa"/>
          </w:tblCellMar>
        </w:tblPrEx>
        <w:trPr>
          <w:trHeight w:hRule="exact" w:val="543"/>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autoSpaceDE w:val="0"/>
              <w:spacing w:before="3" w:after="0" w:line="120" w:lineRule="exact"/>
              <w:rPr>
                <w:rFonts w:ascii="Times New Roman" w:hAnsi="Times New Roman"/>
                <w:sz w:val="12"/>
                <w:szCs w:val="12"/>
              </w:rPr>
            </w:pPr>
          </w:p>
          <w:p w:rsidR="00BB1A52" w:rsidRDefault="00D434ED">
            <w:pPr>
              <w:widowControl w:val="0"/>
              <w:autoSpaceDE w:val="0"/>
              <w:spacing w:after="0"/>
              <w:ind w:left="1555"/>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w:t>
            </w:r>
          </w:p>
        </w:tc>
        <w:tc>
          <w:tcPr>
            <w:tcW w:w="3942" w:type="dxa"/>
            <w:shd w:val="clear" w:color="auto" w:fill="auto"/>
            <w:tcMar>
              <w:top w:w="0" w:type="dxa"/>
              <w:left w:w="10" w:type="dxa"/>
              <w:bottom w:w="0" w:type="dxa"/>
              <w:right w:w="10" w:type="dxa"/>
            </w:tcMar>
          </w:tcPr>
          <w:p w:rsidR="00BB1A52" w:rsidRDefault="00BB1A52">
            <w:pPr>
              <w:widowControl w:val="0"/>
              <w:autoSpaceDE w:val="0"/>
              <w:spacing w:after="0"/>
              <w:ind w:left="1555"/>
            </w:pPr>
          </w:p>
        </w:tc>
      </w:tr>
      <w:tr w:rsidR="00BB1A52">
        <w:tblPrEx>
          <w:tblCellMar>
            <w:top w:w="0" w:type="dxa"/>
            <w:bottom w:w="0" w:type="dxa"/>
          </w:tblCellMar>
        </w:tblPrEx>
        <w:trPr>
          <w:trHeight w:hRule="exact" w:val="307"/>
        </w:trPr>
        <w:tc>
          <w:tcPr>
            <w:tcW w:w="138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5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autoSpaceDE w:val="0"/>
              <w:spacing w:after="0" w:line="220" w:lineRule="exact"/>
              <w:ind w:left="105" w:right="66"/>
              <w:jc w:val="both"/>
              <w:rPr>
                <w:rFonts w:ascii="Century Gothic" w:hAnsi="Century Gothic" w:cs="Century Gothic"/>
                <w:i/>
                <w:iCs/>
                <w:spacing w:val="1"/>
                <w:sz w:val="18"/>
                <w:szCs w:val="18"/>
              </w:rPr>
            </w:pPr>
          </w:p>
        </w:tc>
      </w:tr>
      <w:tr w:rsidR="00BB1A52">
        <w:tblPrEx>
          <w:tblCellMar>
            <w:top w:w="0" w:type="dxa"/>
            <w:bottom w:w="0" w:type="dxa"/>
          </w:tblCellMar>
        </w:tblPrEx>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after="0" w:line="220" w:lineRule="exact"/>
              <w:ind w:left="105" w:right="66"/>
              <w:jc w:val="both"/>
            </w:pPr>
            <w:r>
              <w:rPr>
                <w:rFonts w:ascii="Century Gothic" w:hAnsi="Century Gothic" w:cs="Century Gothic"/>
                <w:i/>
                <w:iCs/>
                <w:spacing w:val="1"/>
                <w:sz w:val="18"/>
                <w:szCs w:val="18"/>
              </w:rPr>
              <w:t>Indiquez toutes les absences, les retards et les justifications.</w:t>
            </w:r>
          </w:p>
        </w:tc>
      </w:tr>
      <w:tr w:rsidR="00BB1A52">
        <w:tblPrEx>
          <w:tblCellMar>
            <w:top w:w="0" w:type="dxa"/>
            <w:bottom w:w="0" w:type="dxa"/>
          </w:tblCellMar>
        </w:tblPrEx>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tblPrEx>
          <w:tblCellMar>
            <w:top w:w="0" w:type="dxa"/>
            <w:bottom w:w="0" w:type="dxa"/>
          </w:tblCellMar>
        </w:tblPrEx>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tblPrEx>
          <w:tblCellMar>
            <w:top w:w="0" w:type="dxa"/>
            <w:bottom w:w="0" w:type="dxa"/>
          </w:tblCellMar>
        </w:tblPrEx>
        <w:trPr>
          <w:trHeight w:hRule="exact" w:val="308"/>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r>
      <w:tr w:rsidR="00BB1A52">
        <w:tblPrEx>
          <w:tblCellMar>
            <w:top w:w="0" w:type="dxa"/>
            <w:bottom w:w="0" w:type="dxa"/>
          </w:tblCellMar>
        </w:tblPrEx>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tblPrEx>
          <w:tblCellMar>
            <w:top w:w="0" w:type="dxa"/>
            <w:bottom w:w="0" w:type="dxa"/>
          </w:tblCellMar>
        </w:tblPrEx>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D434ED">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r>
      <w:tr w:rsidR="00BB1A52">
        <w:tblPrEx>
          <w:tblCellMar>
            <w:top w:w="0" w:type="dxa"/>
            <w:bottom w:w="0" w:type="dxa"/>
          </w:tblCellMar>
        </w:tblPrEx>
        <w:trPr>
          <w:trHeight w:val="277"/>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autoSpaceDE w:val="0"/>
              <w:spacing w:after="0"/>
              <w:ind w:left="949"/>
              <w:rPr>
                <w:rFonts w:ascii="Times New Roman" w:hAnsi="Times New Roman"/>
                <w:sz w:val="24"/>
                <w:szCs w:val="24"/>
              </w:rPr>
            </w:pPr>
          </w:p>
        </w:tc>
        <w:tc>
          <w:tcPr>
            <w:tcW w:w="3942" w:type="dxa"/>
            <w:shd w:val="clear" w:color="auto" w:fill="auto"/>
            <w:tcMar>
              <w:top w:w="0" w:type="dxa"/>
              <w:left w:w="10" w:type="dxa"/>
              <w:bottom w:w="0" w:type="dxa"/>
              <w:right w:w="10" w:type="dxa"/>
            </w:tcMar>
          </w:tcPr>
          <w:p w:rsidR="00BB1A52" w:rsidRDefault="00BB1A52">
            <w:pPr>
              <w:widowControl w:val="0"/>
              <w:autoSpaceDE w:val="0"/>
              <w:spacing w:after="0"/>
              <w:ind w:left="949"/>
              <w:rPr>
                <w:rFonts w:ascii="Times New Roman" w:hAnsi="Times New Roman"/>
                <w:sz w:val="24"/>
                <w:szCs w:val="24"/>
              </w:rPr>
            </w:pPr>
          </w:p>
        </w:tc>
      </w:tr>
      <w:tr w:rsidR="00BB1A52">
        <w:tblPrEx>
          <w:tblCellMar>
            <w:top w:w="0" w:type="dxa"/>
            <w:bottom w:w="0" w:type="dxa"/>
          </w:tblCellMar>
        </w:tblPrEx>
        <w:trPr>
          <w:trHeight w:hRule="exact" w:val="1224"/>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B1A52" w:rsidRDefault="00BB1A52">
            <w:pPr>
              <w:widowControl w:val="0"/>
              <w:autoSpaceDE w:val="0"/>
              <w:spacing w:before="3" w:after="0" w:line="120" w:lineRule="exact"/>
              <w:rPr>
                <w:rFonts w:ascii="Times New Roman" w:hAnsi="Times New Roman"/>
                <w:sz w:val="12"/>
                <w:szCs w:val="12"/>
              </w:rPr>
            </w:pPr>
          </w:p>
          <w:p w:rsidR="00BB1A52" w:rsidRDefault="00D434ED">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3942" w:type="dxa"/>
            <w:shd w:val="clear" w:color="auto" w:fill="auto"/>
            <w:tcMar>
              <w:top w:w="0" w:type="dxa"/>
              <w:left w:w="10" w:type="dxa"/>
              <w:bottom w:w="0" w:type="dxa"/>
              <w:right w:w="10" w:type="dxa"/>
            </w:tcMar>
          </w:tcPr>
          <w:p w:rsidR="00BB1A52" w:rsidRDefault="00BB1A52">
            <w:pPr>
              <w:widowControl w:val="0"/>
              <w:autoSpaceDE w:val="0"/>
              <w:spacing w:after="0"/>
              <w:ind w:left="796"/>
            </w:pPr>
          </w:p>
        </w:tc>
      </w:tr>
    </w:tbl>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rPr>
          <w:rFonts w:cs="Calibri"/>
          <w:color w:val="000000"/>
          <w:sz w:val="24"/>
          <w:szCs w:val="24"/>
        </w:rPr>
      </w:pPr>
    </w:p>
    <w:p w:rsidR="00BB1A52" w:rsidRDefault="00BB1A52">
      <w:pPr>
        <w:suppressAutoHyphens w:val="0"/>
        <w:spacing w:line="242" w:lineRule="auto"/>
        <w:textAlignment w:val="auto"/>
      </w:pPr>
    </w:p>
    <w:p w:rsidR="00BB1A52" w:rsidRDefault="00BB1A52">
      <w:pPr>
        <w:pStyle w:val="Paragraphedeliste"/>
        <w:spacing w:after="0"/>
        <w:rPr>
          <w:rFonts w:ascii="Tahoma" w:hAnsi="Tahoma" w:cs="Tahoma"/>
          <w:sz w:val="24"/>
          <w:szCs w:val="24"/>
        </w:rPr>
      </w:pPr>
    </w:p>
    <w:p w:rsidR="00BB1A52" w:rsidRDefault="00D434ED">
      <w:pPr>
        <w:spacing w:after="0"/>
      </w:pPr>
      <w:r>
        <w:rPr>
          <w:noProof/>
          <w:sz w:val="32"/>
          <w:szCs w:val="32"/>
          <w:lang w:eastAsia="fr-FR"/>
        </w:rPr>
        <w:lastRenderedPageBreak/>
        <mc:AlternateContent>
          <mc:Choice Requires="wps">
            <w:drawing>
              <wp:anchor distT="0" distB="0" distL="114300" distR="114300" simplePos="0" relativeHeight="251673600" behindDoc="1" locked="0" layoutInCell="1" allowOverlap="1">
                <wp:simplePos x="0" y="0"/>
                <wp:positionH relativeFrom="column">
                  <wp:posOffset>-537840</wp:posOffset>
                </wp:positionH>
                <wp:positionV relativeFrom="paragraph">
                  <wp:posOffset>-513078</wp:posOffset>
                </wp:positionV>
                <wp:extent cx="4690113" cy="1287146"/>
                <wp:effectExtent l="0" t="0" r="34287" b="27304"/>
                <wp:wrapNone/>
                <wp:docPr id="25" name="Flèche : pentagone 23"/>
                <wp:cNvGraphicFramePr/>
                <a:graphic xmlns:a="http://schemas.openxmlformats.org/drawingml/2006/main">
                  <a:graphicData uri="http://schemas.microsoft.com/office/word/2010/wordprocessingShape">
                    <wps:wsp>
                      <wps:cNvSpPr/>
                      <wps:spPr>
                        <a:xfrm>
                          <a:off x="0" y="0"/>
                          <a:ext cx="4690113" cy="1287146"/>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anchor>
            </w:drawing>
          </mc:Choice>
          <mc:Fallback>
            <w:pict>
              <v:shape id="Flèche : pentagone 23" o:spid="_x0000_s1026" style="position:absolute;margin-left:-42.35pt;margin-top:-40.4pt;width:369.3pt;height:101.3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4690113,128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" path="m,l4046540,r643573,643573l4046540,1287146,,1287146,,xe" fillcolor="#dae3f3" strokecolor="#2f528f" strokeweight=".35281mm">
                <v:stroke joinstyle="miter"/>
                <v:path arrowok="t" o:connecttype="custom" o:connectlocs="2345057,0;4690113,643573;2345057,1287146;0,643573;2023270,0;2023270,1287146" o:connectangles="270,0,90,180,270,90" textboxrect="0,0,4368327,1287146"/>
              </v:shape>
            </w:pict>
          </mc:Fallback>
        </mc:AlternateContent>
      </w:r>
      <w:r>
        <w:rPr>
          <w:rFonts w:ascii="Tahoma" w:hAnsi="Tahoma" w:cs="Tahoma"/>
          <w:sz w:val="36"/>
          <w:szCs w:val="36"/>
        </w:rPr>
        <w:t xml:space="preserve">Construction du parcours </w:t>
      </w:r>
      <w:r>
        <w:rPr>
          <w:rFonts w:ascii="Tahoma" w:hAnsi="Tahoma" w:cs="Tahoma"/>
          <w:sz w:val="36"/>
          <w:szCs w:val="36"/>
        </w:rPr>
        <w:t>d’orientation :</w:t>
      </w:r>
    </w:p>
    <w:p w:rsidR="00BB1A52" w:rsidRDefault="00BB1A52">
      <w:pPr>
        <w:pStyle w:val="Paragraphedeliste"/>
        <w:spacing w:after="0"/>
        <w:rPr>
          <w:rFonts w:ascii="Tahoma" w:hAnsi="Tahoma" w:cs="Tahoma"/>
          <w:sz w:val="24"/>
          <w:szCs w:val="24"/>
        </w:rPr>
      </w:pPr>
    </w:p>
    <w:p w:rsidR="00BB1A52" w:rsidRDefault="00BB1A52">
      <w:pPr>
        <w:pStyle w:val="Paragraphedeliste"/>
        <w:spacing w:after="0"/>
        <w:rPr>
          <w:rFonts w:ascii="Tahoma" w:hAnsi="Tahoma" w:cs="Tahoma"/>
          <w:sz w:val="24"/>
          <w:szCs w:val="24"/>
        </w:rPr>
      </w:pPr>
    </w:p>
    <w:p w:rsidR="00BB1A52" w:rsidRDefault="00BB1A52">
      <w:pPr>
        <w:pStyle w:val="Paragraphedeliste"/>
        <w:spacing w:after="0"/>
        <w:rPr>
          <w:rFonts w:ascii="Tahoma" w:hAnsi="Tahoma" w:cs="Tahoma"/>
          <w:sz w:val="24"/>
          <w:szCs w:val="24"/>
        </w:rPr>
      </w:pPr>
    </w:p>
    <w:p w:rsidR="00BB1A52" w:rsidRDefault="00BB1A52">
      <w:pPr>
        <w:pStyle w:val="Paragraphedeliste"/>
        <w:spacing w:after="0"/>
        <w:rPr>
          <w:rFonts w:ascii="Tahoma" w:hAnsi="Tahoma" w:cs="Tahoma"/>
          <w:sz w:val="24"/>
          <w:szCs w:val="24"/>
        </w:rPr>
      </w:pPr>
    </w:p>
    <w:p w:rsidR="00BB1A52" w:rsidRDefault="00D434ED">
      <w:pPr>
        <w:pStyle w:val="Paragraphedeliste"/>
        <w:spacing w:after="0"/>
        <w:rPr>
          <w:rFonts w:ascii="Tahoma" w:hAnsi="Tahoma" w:cs="Tahoma"/>
          <w:sz w:val="28"/>
          <w:szCs w:val="28"/>
        </w:rPr>
      </w:pPr>
      <w:r>
        <w:rPr>
          <w:rFonts w:ascii="Tahoma" w:hAnsi="Tahoma" w:cs="Tahoma"/>
          <w:sz w:val="28"/>
          <w:szCs w:val="28"/>
        </w:rPr>
        <w:t>Les étapes du parcours :</w:t>
      </w:r>
    </w:p>
    <w:p w:rsidR="00BB1A52" w:rsidRDefault="00BB1A52">
      <w:pPr>
        <w:pStyle w:val="Paragraphedeliste"/>
        <w:spacing w:after="0"/>
        <w:rPr>
          <w:rFonts w:ascii="Tahoma" w:hAnsi="Tahoma" w:cs="Tahoma"/>
          <w:sz w:val="24"/>
          <w:szCs w:val="24"/>
        </w:rPr>
      </w:pPr>
    </w:p>
    <w:p w:rsidR="00BB1A52" w:rsidRDefault="00BB1A52">
      <w:pPr>
        <w:pStyle w:val="Paragraphedeliste"/>
        <w:spacing w:after="0"/>
        <w:rPr>
          <w:rFonts w:ascii="Tahoma" w:hAnsi="Tahoma" w:cs="Tahoma"/>
          <w:sz w:val="24"/>
          <w:szCs w:val="24"/>
        </w:rPr>
      </w:pPr>
    </w:p>
    <w:p w:rsidR="00BB1A52" w:rsidRDefault="00BB1A52">
      <w:pPr>
        <w:pStyle w:val="Paragraphedeliste"/>
        <w:spacing w:after="0"/>
        <w:rPr>
          <w:rFonts w:ascii="Tahoma" w:hAnsi="Tahoma" w:cs="Tahoma"/>
          <w:sz w:val="24"/>
          <w:szCs w:val="24"/>
        </w:rPr>
      </w:pPr>
    </w:p>
    <w:p w:rsidR="00BB1A52" w:rsidRDefault="00D434ED">
      <w:pPr>
        <w:pStyle w:val="Paragraphedeliste"/>
        <w:spacing w:after="0"/>
      </w:pPr>
      <w:r>
        <w:rPr>
          <w:rFonts w:ascii="Tahoma" w:hAnsi="Tahoma" w:cs="Tahoma"/>
          <w:noProof/>
          <w:sz w:val="24"/>
          <w:szCs w:val="24"/>
          <w:lang w:eastAsia="fr-FR"/>
        </w:rPr>
        <mc:AlternateContent>
          <mc:Choice Requires="wpg">
            <w:drawing>
              <wp:inline distT="0" distB="0" distL="0" distR="0">
                <wp:extent cx="4907283" cy="3230876"/>
                <wp:effectExtent l="0" t="0" r="26667" b="26674"/>
                <wp:docPr id="26" name="Diagramme 23"/>
                <wp:cNvGraphicFramePr/>
                <a:graphic xmlns:a="http://schemas.openxmlformats.org/drawingml/2006/main">
                  <a:graphicData uri="http://schemas.microsoft.com/office/word/2010/wordprocessingGroup">
                    <wpg:wgp>
                      <wpg:cNvGrpSpPr/>
                      <wpg:grpSpPr>
                        <a:xfrm>
                          <a:off x="0" y="0"/>
                          <a:ext cx="4907283" cy="3230876"/>
                          <a:chOff x="0" y="0"/>
                          <a:chExt cx="4907283" cy="3230876"/>
                        </a:xfrm>
                      </wpg:grpSpPr>
                      <wps:wsp>
                        <wps:cNvPr id="27" name="Forme libre : forme 18"/>
                        <wps:cNvSpPr/>
                        <wps:spPr>
                          <a:xfrm>
                            <a:off x="0" y="0"/>
                            <a:ext cx="4171191" cy="864108"/>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w="12701">
                            <a:solidFill>
                              <a:srgbClr val="FFFFFF"/>
                            </a:solidFill>
                            <a:prstDash val="solid"/>
                            <a:miter/>
                          </a:ln>
                        </wps:spPr>
                        <wps:txbx>
                          <w:txbxContent>
                            <w:p w:rsidR="00BB1A52" w:rsidRDefault="00D434ED">
                              <w:pPr>
                                <w:spacing w:after="140" w:line="216" w:lineRule="auto"/>
                                <w:textAlignment w:val="auto"/>
                              </w:pPr>
                              <w:r>
                                <w:rPr>
                                  <w:rFonts w:cs="Calibri"/>
                                  <w:color w:val="FFFFFF"/>
                                  <w:kern w:val="3"/>
                                  <w:sz w:val="31"/>
                                  <w:szCs w:val="31"/>
                                </w:rPr>
                                <w:t>Avant PFMP 1 : Entretien avec l'élève afin de déterminer l'orientation de sa PFMP1 (accueil, commerce, vente)</w:t>
                              </w:r>
                            </w:p>
                          </w:txbxContent>
                        </wps:txbx>
                        <wps:bodyPr vert="horz" wrap="square" lIns="89080" tIns="89080" rIns="1068887" bIns="89080" anchor="ctr" anchorCtr="0" compatLnSpc="0"/>
                      </wps:wsp>
                      <wps:wsp>
                        <wps:cNvPr id="28" name="Forme libre : forme 19"/>
                        <wps:cNvSpPr/>
                        <wps:spPr>
                          <a:xfrm>
                            <a:off x="368046" y="1008126"/>
                            <a:ext cx="4171191" cy="864108"/>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48170"/>
                          </a:solidFill>
                          <a:ln w="12701">
                            <a:solidFill>
                              <a:srgbClr val="FFFFFF"/>
                            </a:solidFill>
                            <a:prstDash val="solid"/>
                            <a:miter/>
                          </a:ln>
                        </wps:spPr>
                        <wps:txbx>
                          <w:txbxContent>
                            <w:p w:rsidR="00BB1A52" w:rsidRDefault="00D434ED">
                              <w:pPr>
                                <w:spacing w:after="140" w:line="216" w:lineRule="auto"/>
                                <w:textAlignment w:val="auto"/>
                              </w:pPr>
                              <w:r>
                                <w:rPr>
                                  <w:rFonts w:cs="Calibri"/>
                                  <w:color w:val="FFFFFF"/>
                                  <w:kern w:val="3"/>
                                  <w:sz w:val="31"/>
                                  <w:szCs w:val="31"/>
                                </w:rPr>
                                <w:t>Après PFMP 1 : Entretien avec l'élève pour faire le bilan de la PFMP1 et déterminer la PFMP2</w:t>
                              </w:r>
                            </w:p>
                          </w:txbxContent>
                        </wps:txbx>
                        <wps:bodyPr vert="horz" wrap="square" lIns="89080" tIns="89080" rIns="1124638" bIns="89080" anchor="ctr" anchorCtr="0" compatLnSpc="0"/>
                      </wps:wsp>
                      <wps:wsp>
                        <wps:cNvPr id="29" name="Forme libre : forme 20"/>
                        <wps:cNvSpPr/>
                        <wps:spPr>
                          <a:xfrm>
                            <a:off x="736092" y="2016252"/>
                            <a:ext cx="4171191" cy="1214624"/>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w="12701">
                            <a:solidFill>
                              <a:srgbClr val="FFFFFF"/>
                            </a:solidFill>
                            <a:prstDash val="solid"/>
                            <a:miter/>
                          </a:ln>
                        </wps:spPr>
                        <wps:txbx>
                          <w:txbxContent>
                            <w:p w:rsidR="00BB1A52" w:rsidRDefault="00D434ED">
                              <w:pPr>
                                <w:spacing w:after="140" w:line="216" w:lineRule="auto"/>
                                <w:textAlignment w:val="auto"/>
                              </w:pPr>
                              <w:r>
                                <w:rPr>
                                  <w:rFonts w:cs="Calibri"/>
                                  <w:color w:val="FFFFFF"/>
                                  <w:kern w:val="3"/>
                                  <w:sz w:val="31"/>
                                  <w:szCs w:val="31"/>
                                </w:rPr>
                                <w:t xml:space="preserve">Après PFMP 2 : Entretien avec l'élève pour faire le bilan de la PFMP2 et déterminer son choix d’orientation pour l’année suivante </w:t>
                              </w:r>
                            </w:p>
                          </w:txbxContent>
                        </wps:txbx>
                        <wps:bodyPr vert="horz" wrap="square" lIns="89080" tIns="89080" rIns="1124638" bIns="89080" anchor="ctr" anchorCtr="0" compatLnSpc="0"/>
                      </wps:wsp>
                      <wps:wsp>
                        <wps:cNvPr id="30" name="Forme libre : forme 21"/>
                        <wps:cNvSpPr/>
                        <wps:spPr>
                          <a:xfrm>
                            <a:off x="3612986" y="655286"/>
                            <a:ext cx="558204" cy="561670"/>
                          </a:xfrm>
                          <a:custGeom>
                            <a:avLst/>
                            <a:gdLst>
                              <a:gd name="f0" fmla="val 10800000"/>
                              <a:gd name="f1" fmla="val 5400000"/>
                              <a:gd name="f2" fmla="val 180"/>
                              <a:gd name="f3" fmla="val w"/>
                              <a:gd name="f4" fmla="val h"/>
                              <a:gd name="f5" fmla="val 0"/>
                              <a:gd name="f6" fmla="val 624078"/>
                              <a:gd name="f7" fmla="val 343243"/>
                              <a:gd name="f8" fmla="val 140418"/>
                              <a:gd name="f9" fmla="val 483660"/>
                              <a:gd name="f10" fmla="val 312039"/>
                              <a:gd name="f11" fmla="+- 0 0 -90"/>
                              <a:gd name="f12" fmla="*/ f3 1 624078"/>
                              <a:gd name="f13" fmla="*/ f4 1 624078"/>
                              <a:gd name="f14" fmla="+- f6 0 f5"/>
                              <a:gd name="f15" fmla="*/ f11 f0 1"/>
                              <a:gd name="f16" fmla="*/ f14 1 624078"/>
                              <a:gd name="f17" fmla="*/ 0 f14 1"/>
                              <a:gd name="f18" fmla="*/ 343243 f14 1"/>
                              <a:gd name="f19" fmla="*/ 140418 f14 1"/>
                              <a:gd name="f20" fmla="*/ 483660 f14 1"/>
                              <a:gd name="f21" fmla="*/ 624078 f14 1"/>
                              <a:gd name="f22" fmla="*/ 312039 f14 1"/>
                              <a:gd name="f23" fmla="*/ f15 1 f2"/>
                              <a:gd name="f24" fmla="*/ f17 1 624078"/>
                              <a:gd name="f25" fmla="*/ f18 1 624078"/>
                              <a:gd name="f26" fmla="*/ f19 1 624078"/>
                              <a:gd name="f27" fmla="*/ f20 1 624078"/>
                              <a:gd name="f28" fmla="*/ f21 1 624078"/>
                              <a:gd name="f29" fmla="*/ f22 1 624078"/>
                              <a:gd name="f30" fmla="*/ f5 1 f16"/>
                              <a:gd name="f31" fmla="*/ f6 1 f16"/>
                              <a:gd name="f32" fmla="+- f23 0 f1"/>
                              <a:gd name="f33" fmla="*/ f24 1 f16"/>
                              <a:gd name="f34" fmla="*/ f25 1 f16"/>
                              <a:gd name="f35" fmla="*/ f26 1 f16"/>
                              <a:gd name="f36" fmla="*/ f27 1 f16"/>
                              <a:gd name="f37" fmla="*/ f28 1 f16"/>
                              <a:gd name="f38" fmla="*/ f29 1 f16"/>
                              <a:gd name="f39" fmla="*/ f30 f12 1"/>
                              <a:gd name="f40" fmla="*/ f31 f12 1"/>
                              <a:gd name="f41" fmla="*/ f31 f13 1"/>
                              <a:gd name="f42" fmla="*/ f30 f13 1"/>
                              <a:gd name="f43" fmla="*/ f33 f12 1"/>
                              <a:gd name="f44" fmla="*/ f34 f13 1"/>
                              <a:gd name="f45" fmla="*/ f35 f12 1"/>
                              <a:gd name="f46" fmla="*/ f33 f13 1"/>
                              <a:gd name="f47" fmla="*/ f36 f12 1"/>
                              <a:gd name="f48" fmla="*/ f37 f12 1"/>
                              <a:gd name="f49" fmla="*/ f38 f12 1"/>
                              <a:gd name="f50" fmla="*/ f37 f13 1"/>
                            </a:gdLst>
                            <a:ahLst/>
                            <a:cxnLst>
                              <a:cxn ang="3cd4">
                                <a:pos x="hc" y="t"/>
                              </a:cxn>
                              <a:cxn ang="0">
                                <a:pos x="r" y="vc"/>
                              </a:cxn>
                              <a:cxn ang="cd4">
                                <a:pos x="hc" y="b"/>
                              </a:cxn>
                              <a:cxn ang="cd2">
                                <a:pos x="l" y="vc"/>
                              </a:cxn>
                              <a:cxn ang="f32">
                                <a:pos x="f43" y="f44"/>
                              </a:cxn>
                              <a:cxn ang="f32">
                                <a:pos x="f45" y="f44"/>
                              </a:cxn>
                              <a:cxn ang="f32">
                                <a:pos x="f45" y="f46"/>
                              </a:cxn>
                              <a:cxn ang="f32">
                                <a:pos x="f47" y="f46"/>
                              </a:cxn>
                              <a:cxn ang="f32">
                                <a:pos x="f47" y="f44"/>
                              </a:cxn>
                              <a:cxn ang="f32">
                                <a:pos x="f48" y="f44"/>
                              </a:cxn>
                              <a:cxn ang="f32">
                                <a:pos x="f49" y="f50"/>
                              </a:cxn>
                              <a:cxn ang="f32">
                                <a:pos x="f43" y="f44"/>
                              </a:cxn>
                            </a:cxnLst>
                            <a:rect l="f39" t="f42" r="f40" b="f41"/>
                            <a:pathLst>
                              <a:path w="624078" h="624078">
                                <a:moveTo>
                                  <a:pt x="f5" y="f7"/>
                                </a:moveTo>
                                <a:lnTo>
                                  <a:pt x="f8" y="f7"/>
                                </a:lnTo>
                                <a:lnTo>
                                  <a:pt x="f8" y="f5"/>
                                </a:lnTo>
                                <a:lnTo>
                                  <a:pt x="f9" y="f5"/>
                                </a:lnTo>
                                <a:lnTo>
                                  <a:pt x="f9" y="f7"/>
                                </a:lnTo>
                                <a:lnTo>
                                  <a:pt x="f6" y="f7"/>
                                </a:lnTo>
                                <a:lnTo>
                                  <a:pt x="f10" y="f6"/>
                                </a:lnTo>
                                <a:lnTo>
                                  <a:pt x="f5" y="f7"/>
                                </a:lnTo>
                                <a:close/>
                              </a:path>
                            </a:pathLst>
                          </a:custGeom>
                          <a:solidFill>
                            <a:srgbClr val="F8D7CD">
                              <a:alpha val="90000"/>
                            </a:srgbClr>
                          </a:solidFill>
                          <a:ln w="12701">
                            <a:solidFill>
                              <a:srgbClr val="F8D7CD">
                                <a:alpha val="90000"/>
                              </a:srgbClr>
                            </a:solidFill>
                            <a:prstDash val="solid"/>
                            <a:miter/>
                          </a:ln>
                        </wps:spPr>
                        <wps:txbx>
                          <w:txbxContent>
                            <w:p w:rsidR="00BB1A52" w:rsidRDefault="00BB1A52">
                              <w:pPr>
                                <w:spacing w:after="240" w:line="216" w:lineRule="auto"/>
                                <w:jc w:val="center"/>
                                <w:textAlignment w:val="auto"/>
                                <w:rPr>
                                  <w:color w:val="000000"/>
                                  <w:sz w:val="36"/>
                                  <w:szCs w:val="36"/>
                                </w:rPr>
                              </w:pPr>
                            </w:p>
                          </w:txbxContent>
                        </wps:txbx>
                        <wps:bodyPr vert="horz" wrap="square" lIns="175976" tIns="35561" rIns="175976" bIns="190021" anchor="ctr" anchorCtr="1" compatLnSpc="0"/>
                      </wps:wsp>
                      <wps:wsp>
                        <wps:cNvPr id="31" name="Forme libre : forme 22"/>
                        <wps:cNvSpPr/>
                        <wps:spPr>
                          <a:xfrm>
                            <a:off x="3981032" y="1657651"/>
                            <a:ext cx="558204" cy="561670"/>
                          </a:xfrm>
                          <a:custGeom>
                            <a:avLst/>
                            <a:gdLst>
                              <a:gd name="f0" fmla="val 10800000"/>
                              <a:gd name="f1" fmla="val 5400000"/>
                              <a:gd name="f2" fmla="val 180"/>
                              <a:gd name="f3" fmla="val w"/>
                              <a:gd name="f4" fmla="val h"/>
                              <a:gd name="f5" fmla="val 0"/>
                              <a:gd name="f6" fmla="val 624078"/>
                              <a:gd name="f7" fmla="val 343243"/>
                              <a:gd name="f8" fmla="val 140418"/>
                              <a:gd name="f9" fmla="val 483660"/>
                              <a:gd name="f10" fmla="val 312039"/>
                              <a:gd name="f11" fmla="+- 0 0 -90"/>
                              <a:gd name="f12" fmla="*/ f3 1 624078"/>
                              <a:gd name="f13" fmla="*/ f4 1 624078"/>
                              <a:gd name="f14" fmla="+- f6 0 f5"/>
                              <a:gd name="f15" fmla="*/ f11 f0 1"/>
                              <a:gd name="f16" fmla="*/ f14 1 624078"/>
                              <a:gd name="f17" fmla="*/ 0 f14 1"/>
                              <a:gd name="f18" fmla="*/ 343243 f14 1"/>
                              <a:gd name="f19" fmla="*/ 140418 f14 1"/>
                              <a:gd name="f20" fmla="*/ 483660 f14 1"/>
                              <a:gd name="f21" fmla="*/ 624078 f14 1"/>
                              <a:gd name="f22" fmla="*/ 312039 f14 1"/>
                              <a:gd name="f23" fmla="*/ f15 1 f2"/>
                              <a:gd name="f24" fmla="*/ f17 1 624078"/>
                              <a:gd name="f25" fmla="*/ f18 1 624078"/>
                              <a:gd name="f26" fmla="*/ f19 1 624078"/>
                              <a:gd name="f27" fmla="*/ f20 1 624078"/>
                              <a:gd name="f28" fmla="*/ f21 1 624078"/>
                              <a:gd name="f29" fmla="*/ f22 1 624078"/>
                              <a:gd name="f30" fmla="*/ f5 1 f16"/>
                              <a:gd name="f31" fmla="*/ f6 1 f16"/>
                              <a:gd name="f32" fmla="+- f23 0 f1"/>
                              <a:gd name="f33" fmla="*/ f24 1 f16"/>
                              <a:gd name="f34" fmla="*/ f25 1 f16"/>
                              <a:gd name="f35" fmla="*/ f26 1 f16"/>
                              <a:gd name="f36" fmla="*/ f27 1 f16"/>
                              <a:gd name="f37" fmla="*/ f28 1 f16"/>
                              <a:gd name="f38" fmla="*/ f29 1 f16"/>
                              <a:gd name="f39" fmla="*/ f30 f12 1"/>
                              <a:gd name="f40" fmla="*/ f31 f12 1"/>
                              <a:gd name="f41" fmla="*/ f31 f13 1"/>
                              <a:gd name="f42" fmla="*/ f30 f13 1"/>
                              <a:gd name="f43" fmla="*/ f33 f12 1"/>
                              <a:gd name="f44" fmla="*/ f34 f13 1"/>
                              <a:gd name="f45" fmla="*/ f35 f12 1"/>
                              <a:gd name="f46" fmla="*/ f33 f13 1"/>
                              <a:gd name="f47" fmla="*/ f36 f12 1"/>
                              <a:gd name="f48" fmla="*/ f37 f12 1"/>
                              <a:gd name="f49" fmla="*/ f38 f12 1"/>
                              <a:gd name="f50" fmla="*/ f37 f13 1"/>
                            </a:gdLst>
                            <a:ahLst/>
                            <a:cxnLst>
                              <a:cxn ang="3cd4">
                                <a:pos x="hc" y="t"/>
                              </a:cxn>
                              <a:cxn ang="0">
                                <a:pos x="r" y="vc"/>
                              </a:cxn>
                              <a:cxn ang="cd4">
                                <a:pos x="hc" y="b"/>
                              </a:cxn>
                              <a:cxn ang="cd2">
                                <a:pos x="l" y="vc"/>
                              </a:cxn>
                              <a:cxn ang="f32">
                                <a:pos x="f43" y="f44"/>
                              </a:cxn>
                              <a:cxn ang="f32">
                                <a:pos x="f45" y="f44"/>
                              </a:cxn>
                              <a:cxn ang="f32">
                                <a:pos x="f45" y="f46"/>
                              </a:cxn>
                              <a:cxn ang="f32">
                                <a:pos x="f47" y="f46"/>
                              </a:cxn>
                              <a:cxn ang="f32">
                                <a:pos x="f47" y="f44"/>
                              </a:cxn>
                              <a:cxn ang="f32">
                                <a:pos x="f48" y="f44"/>
                              </a:cxn>
                              <a:cxn ang="f32">
                                <a:pos x="f49" y="f50"/>
                              </a:cxn>
                              <a:cxn ang="f32">
                                <a:pos x="f43" y="f44"/>
                              </a:cxn>
                            </a:cxnLst>
                            <a:rect l="f39" t="f42" r="f40" b="f41"/>
                            <a:pathLst>
                              <a:path w="624078" h="624078">
                                <a:moveTo>
                                  <a:pt x="f5" y="f7"/>
                                </a:moveTo>
                                <a:lnTo>
                                  <a:pt x="f8" y="f7"/>
                                </a:lnTo>
                                <a:lnTo>
                                  <a:pt x="f8" y="f5"/>
                                </a:lnTo>
                                <a:lnTo>
                                  <a:pt x="f9" y="f5"/>
                                </a:lnTo>
                                <a:lnTo>
                                  <a:pt x="f9" y="f7"/>
                                </a:lnTo>
                                <a:lnTo>
                                  <a:pt x="f6" y="f7"/>
                                </a:lnTo>
                                <a:lnTo>
                                  <a:pt x="f10" y="f6"/>
                                </a:lnTo>
                                <a:lnTo>
                                  <a:pt x="f5" y="f7"/>
                                </a:lnTo>
                                <a:close/>
                              </a:path>
                            </a:pathLst>
                          </a:custGeom>
                          <a:solidFill>
                            <a:srgbClr val="E1E1E1">
                              <a:alpha val="90000"/>
                            </a:srgbClr>
                          </a:solidFill>
                          <a:ln w="12701">
                            <a:solidFill>
                              <a:srgbClr val="E1E1E1">
                                <a:alpha val="90000"/>
                              </a:srgbClr>
                            </a:solidFill>
                            <a:prstDash val="solid"/>
                            <a:miter/>
                          </a:ln>
                        </wps:spPr>
                        <wps:txbx>
                          <w:txbxContent>
                            <w:p w:rsidR="00BB1A52" w:rsidRDefault="00BB1A52">
                              <w:pPr>
                                <w:spacing w:after="240" w:line="216" w:lineRule="auto"/>
                                <w:jc w:val="center"/>
                                <w:textAlignment w:val="auto"/>
                                <w:rPr>
                                  <w:color w:val="000000"/>
                                  <w:sz w:val="36"/>
                                  <w:szCs w:val="36"/>
                                </w:rPr>
                              </w:pPr>
                            </w:p>
                          </w:txbxContent>
                        </wps:txbx>
                        <wps:bodyPr vert="horz" wrap="square" lIns="175976" tIns="35561" rIns="175976" bIns="190021" anchor="ctr" anchorCtr="1" compatLnSpc="0"/>
                      </wps:wsp>
                    </wpg:wgp>
                  </a:graphicData>
                </a:graphic>
              </wp:inline>
            </w:drawing>
          </mc:Choice>
          <mc:Fallback>
            <w:pict>
              <v:group id="Diagramme 23" o:spid="_x0000_s1039" style="width:386.4pt;height:254.4pt;mso-position-horizontal-relative:char;mso-position-vertical-relative:line" coordsize="49072,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">
                <v:shape id="Forme libre : forme 18" o:spid="_x0000_s1040" style="position:absolute;width:41711;height:8641;visibility:visible;mso-wrap-style:square;v-text-anchor:middle" coordsize="4663440,96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DYccA&#10;AADbAAAADwAAAGRycy9kb3ducmV2LnhtbESPT2vCQBTE70K/w/IKvUjd6EHbNKtI2kgPemha6fWR&#10;ffmD2bcxu9X47buC4HGYmd8wyWowrThR7xrLCqaTCARxYXXDlYKf7+z5BYTzyBpby6TgQg5Wy4dR&#10;grG2Z/6iU+4rESDsYlRQe9/FUrqiJoNuYjvi4JW2N+iD7CupezwHuGnlLIrm0mDDYaHGjtKaikP+&#10;ZxTsX8uP7W9Wbd4v693xMN7u07TJlHp6HNZvIDwN/h6+tT+1gtkCrl/CD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hQ2HHAAAA2wAAAA8AAAAAAAAAAAAAAAAAmAIAAGRy&#10;cy9kb3ducmV2LnhtbFBLBQYAAAAABAAEAPUAAACMAwAAAAA=&#10;" adj="-11796480,,5400" path="m,96012c,42986,42986,,96012,l4567428,v53026,,96012,42986,96012,96012l4663440,864108v,53026,-42986,96012,-96012,96012l96012,960120c42986,960120,,917134,,864108l,96012xe" fillcolor="#ed7d31" strokecolor="white" strokeweight=".35281mm">
                  <v:stroke joinstyle="miter"/>
                  <v:formulas/>
                  <v:path arrowok="t" o:connecttype="custom" o:connectlocs="2085596,0;4171191,432054;2085596,864108;0,432054;0,86411;85877,0;4085314,0;4171191,86411;4171191,777697;4085314,864108;85877,864108;0,777697;0,86411" o:connectangles="270,0,90,180,0,0,0,0,0,0,0,0,0" textboxrect="0,0,4663440,960120"/>
                  <v:textbox inset="2.47444mm,2.47444mm,29.69131mm,2.47444mm">
                    <w:txbxContent>
                      <w:p w:rsidR="00BB1A52" w:rsidRDefault="00D434ED">
                        <w:pPr>
                          <w:spacing w:after="140" w:line="216" w:lineRule="auto"/>
                          <w:textAlignment w:val="auto"/>
                        </w:pPr>
                        <w:r>
                          <w:rPr>
                            <w:rFonts w:cs="Calibri"/>
                            <w:color w:val="FFFFFF"/>
                            <w:kern w:val="3"/>
                            <w:sz w:val="31"/>
                            <w:szCs w:val="31"/>
                          </w:rPr>
                          <w:t>Avant PFMP 1 : Entretien avec l'élève afin de déterminer l'orientation de sa PFMP1 (accueil, commerce, vente)</w:t>
                        </w:r>
                      </w:p>
                    </w:txbxContent>
                  </v:textbox>
                </v:shape>
                <v:shape id="Forme libre : forme 19" o:spid="_x0000_s1041" style="position:absolute;left:3680;top:10081;width:41712;height:8641;visibility:visible;mso-wrap-style:square;v-text-anchor:middle" coordsize="4663440,96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rRsIA&#10;AADbAAAADwAAAGRycy9kb3ducmV2LnhtbERPz2vCMBS+C/4P4Q12GTZVcEg1yhCFHXZpp4K3R/Ns&#10;q81LTTLt/OuXw8Djx/d7sepNK27kfGNZwThJQRCXVjdcKdh9b0czED4ga2wtk4Jf8rBaDgcLzLS9&#10;c063IlQihrDPUEEdQpdJ6cuaDPrEdsSRO1lnMEToKqkd3mO4aeUkTd+lwYZjQ40drWsqL8WPUUCn&#10;/PG2OfLhWmzyc/G1n7rrY6rU60v/MQcRqA9P8b/7UyuYxL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WtGwgAAANsAAAAPAAAAAAAAAAAAAAAAAJgCAABkcnMvZG93&#10;bnJldi54bWxQSwUGAAAAAAQABAD1AAAAhwMAAAAA&#10;" adj="-11796480,,5400" path="m,96012c,42986,42986,,96012,l4567428,v53026,,96012,42986,96012,96012l4663440,864108v,53026,-42986,96012,-96012,96012l96012,960120c42986,960120,,917134,,864108l,96012xe" fillcolor="#c48170" strokecolor="white" strokeweight=".35281mm">
                  <v:stroke joinstyle="miter"/>
                  <v:formulas/>
                  <v:path arrowok="t" o:connecttype="custom" o:connectlocs="2085596,0;4171191,432054;2085596,864108;0,432054;0,86411;85877,0;4085314,0;4171191,86411;4171191,777697;4085314,864108;85877,864108;0,777697;0,86411" o:connectangles="270,0,90,180,0,0,0,0,0,0,0,0,0" textboxrect="0,0,4663440,960120"/>
                  <v:textbox inset="2.47444mm,2.47444mm,31.23994mm,2.47444mm">
                    <w:txbxContent>
                      <w:p w:rsidR="00BB1A52" w:rsidRDefault="00D434ED">
                        <w:pPr>
                          <w:spacing w:after="140" w:line="216" w:lineRule="auto"/>
                          <w:textAlignment w:val="auto"/>
                        </w:pPr>
                        <w:r>
                          <w:rPr>
                            <w:rFonts w:cs="Calibri"/>
                            <w:color w:val="FFFFFF"/>
                            <w:kern w:val="3"/>
                            <w:sz w:val="31"/>
                            <w:szCs w:val="31"/>
                          </w:rPr>
                          <w:t>Après PFMP 1 : Entretien avec l'élève pour faire le bilan de la PFMP1 et déterminer la PFMP2</w:t>
                        </w:r>
                      </w:p>
                    </w:txbxContent>
                  </v:textbox>
                </v:shape>
                <v:shape id="Forme libre : forme 20" o:spid="_x0000_s1042" style="position:absolute;left:7360;top:20162;width:41712;height:12146;visibility:visible;mso-wrap-style:square;v-text-anchor:middle" coordsize="4663440,96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68YA&#10;AADbAAAADwAAAGRycy9kb3ducmV2LnhtbESPQWvCQBSE74X+h+UVvBTdVMXW6CaIICj0YFN7yO2Z&#10;fSah2bcxu2r677sFocdhZr5hlmlvGnGlztWWFbyMIhDEhdU1lwoOn5vhGwjnkTU2lknBDzlIk8eH&#10;Jcba3viDrpkvRYCwi1FB5X0bS+mKigy6kW2Jg3eynUEfZFdK3eEtwE0jx1E0kwZrDgsVtrSuqPjO&#10;LkbB5JjleTQz0937itZufz6/fj2jUoOnfrUA4an3/+F7e6sVjOf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ui68YAAADbAAAADwAAAAAAAAAAAAAAAACYAgAAZHJz&#10;L2Rvd25yZXYueG1sUEsFBgAAAAAEAAQA9QAAAIsDAAAAAA==&#10;" adj="-11796480,,5400" path="m,96012c,42986,42986,,96012,l4567428,v53026,,96012,42986,96012,96012l4663440,864108v,53026,-42986,96012,-96012,96012l96012,960120c42986,960120,,917134,,864108l,96012xe" fillcolor="#a5a5a5" strokecolor="white" strokeweight=".35281mm">
                  <v:stroke joinstyle="miter"/>
                  <v:formulas/>
                  <v:path arrowok="t" o:connecttype="custom" o:connectlocs="2085596,0;4171191,607312;2085596,1214624;0,607312;0,121462;85877,0;4085314,0;4171191,121462;4171191,1093162;4085314,1214624;85877,1214624;0,1093162;0,121462" o:connectangles="270,0,90,180,0,0,0,0,0,0,0,0,0" textboxrect="0,0,4663440,960120"/>
                  <v:textbox inset="2.47444mm,2.47444mm,31.23994mm,2.47444mm">
                    <w:txbxContent>
                      <w:p w:rsidR="00BB1A52" w:rsidRDefault="00D434ED">
                        <w:pPr>
                          <w:spacing w:after="140" w:line="216" w:lineRule="auto"/>
                          <w:textAlignment w:val="auto"/>
                        </w:pPr>
                        <w:r>
                          <w:rPr>
                            <w:rFonts w:cs="Calibri"/>
                            <w:color w:val="FFFFFF"/>
                            <w:kern w:val="3"/>
                            <w:sz w:val="31"/>
                            <w:szCs w:val="31"/>
                          </w:rPr>
                          <w:t xml:space="preserve">Après PFMP 2 : Entretien avec l'élève pour faire le bilan de la PFMP2 et déterminer son choix d’orientation pour l’année suivante </w:t>
                        </w:r>
                      </w:p>
                    </w:txbxContent>
                  </v:textbox>
                </v:shape>
                <v:shape id="Forme libre : forme 21" o:spid="_x0000_s1043" style="position:absolute;left:36129;top:6552;width:5582;height:5617;visibility:visible;mso-wrap-style:square;v-text-anchor:middle-center" coordsize="624078,624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ySb4A&#10;AADbAAAADwAAAGRycy9kb3ducmV2LnhtbERPy6rCMBDdC/5DGMGdpj64SDWKCIKuRKsLd2MztsVm&#10;UptY69+bhXCXh/NerFpTioZqV1hWMBpGIIhTqwvOFJyT7WAGwnlkjaVlUvAhB6tlt7PAWNs3H6k5&#10;+UyEEHYxKsi9r2IpXZqTQTe0FXHg7rY26AOsM6lrfIdwU8pxFP1JgwWHhhwr2uSUPk4vo+DyTGbJ&#10;lY6H226ysVw9GrufSqX6vXY9B+Gp9f/in3unFUzC+v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F8km+AAAA2wAAAA8AAAAAAAAAAAAAAAAAmAIAAGRycy9kb3ducmV2&#10;LnhtbFBLBQYAAAAABAAEAPUAAACDAwAAAAA=&#10;" adj="-11796480,,5400" path="m,343243r140418,l140418,,483660,r,343243l624078,343243,312039,624078,,343243xe" fillcolor="#f8d7cd" strokecolor="#f8d7cd" strokeweight=".35281mm">
                  <v:fill opacity="59110f"/>
                  <v:stroke opacity="59110f" joinstyle="miter"/>
                  <v:formulas/>
                  <v:path arrowok="t" o:connecttype="custom" o:connectlocs="279102,0;558204,280835;279102,561670;0,280835;0,308919;125596,308919;125596,0;432608,0;432608,308919;558204,308919;279102,561670;0,308919" o:connectangles="270,0,90,180,0,0,0,0,0,0,0,0" textboxrect="0,0,624078,624078"/>
                  <v:textbox inset="4.88822mm,.98781mm,4.88822mm,5.27836mm">
                    <w:txbxContent>
                      <w:p w:rsidR="00BB1A52" w:rsidRDefault="00BB1A52">
                        <w:pPr>
                          <w:spacing w:after="240" w:line="216" w:lineRule="auto"/>
                          <w:jc w:val="center"/>
                          <w:textAlignment w:val="auto"/>
                          <w:rPr>
                            <w:color w:val="000000"/>
                            <w:sz w:val="36"/>
                            <w:szCs w:val="36"/>
                          </w:rPr>
                        </w:pPr>
                      </w:p>
                    </w:txbxContent>
                  </v:textbox>
                </v:shape>
                <v:shape id="Forme libre : forme 22" o:spid="_x0000_s1044" style="position:absolute;left:39810;top:16576;width:5582;height:5617;visibility:visible;mso-wrap-style:square;v-text-anchor:middle-center" coordsize="624078,6240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7I8QA&#10;AADbAAAADwAAAGRycy9kb3ducmV2LnhtbESPQYvCMBSE78L+h/AWvIimVRHpGkUEUZA9qAu7x2fz&#10;bIvNS21irf/eCAseh5n5hpktWlOKhmpXWFYQDyIQxKnVBWcKfo7r/hSE88gaS8uk4EEOFvOPzgwT&#10;be+8p+bgMxEg7BJUkHtfJVK6NCeDbmAr4uCdbW3QB1lnUtd4D3BTymEUTaTBgsNCjhWtckovh5tR&#10;8Bub03bT6zXff8PqOt6Md/sJnZTqfrbLLxCeWv8O/7e3WsEo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uyPEAAAA2wAAAA8AAAAAAAAAAAAAAAAAmAIAAGRycy9k&#10;b3ducmV2LnhtbFBLBQYAAAAABAAEAPUAAACJAwAAAAA=&#10;" adj="-11796480,,5400" path="m,343243r140418,l140418,,483660,r,343243l624078,343243,312039,624078,,343243xe" fillcolor="#e1e1e1" strokecolor="#e1e1e1" strokeweight=".35281mm">
                  <v:fill opacity="59110f"/>
                  <v:stroke opacity="59110f" joinstyle="miter"/>
                  <v:formulas/>
                  <v:path arrowok="t" o:connecttype="custom" o:connectlocs="279102,0;558204,280835;279102,561670;0,280835;0,308919;125596,308919;125596,0;432608,0;432608,308919;558204,308919;279102,561670;0,308919" o:connectangles="270,0,90,180,0,0,0,0,0,0,0,0" textboxrect="0,0,624078,624078"/>
                  <v:textbox inset="4.88822mm,.98781mm,4.88822mm,5.27836mm">
                    <w:txbxContent>
                      <w:p w:rsidR="00BB1A52" w:rsidRDefault="00BB1A52">
                        <w:pPr>
                          <w:spacing w:after="240" w:line="216" w:lineRule="auto"/>
                          <w:jc w:val="center"/>
                          <w:textAlignment w:val="auto"/>
                          <w:rPr>
                            <w:color w:val="000000"/>
                            <w:sz w:val="36"/>
                            <w:szCs w:val="36"/>
                          </w:rPr>
                        </w:pPr>
                      </w:p>
                    </w:txbxContent>
                  </v:textbox>
                </v:shape>
                <w10:anchorlock/>
              </v:group>
            </w:pict>
          </mc:Fallback>
        </mc:AlternateContent>
      </w:r>
    </w:p>
    <w:p w:rsidR="00BB1A52" w:rsidRDefault="00BB1A52">
      <w:pPr>
        <w:spacing w:after="0"/>
        <w:rPr>
          <w:rFonts w:ascii="Tahoma" w:hAnsi="Tahoma" w:cs="Tahoma"/>
          <w:sz w:val="24"/>
          <w:szCs w:val="24"/>
        </w:rPr>
      </w:pPr>
    </w:p>
    <w:p w:rsidR="00BB1A52" w:rsidRDefault="00D434ED">
      <w:pPr>
        <w:spacing w:after="0"/>
      </w:pPr>
      <w:r>
        <w:rPr>
          <w:rFonts w:ascii="Wingdings" w:eastAsia="Wingdings" w:hAnsi="Wingdings" w:cs="Wingdings"/>
          <w:sz w:val="24"/>
          <w:szCs w:val="24"/>
        </w:rPr>
        <w:t></w:t>
      </w:r>
      <w:r>
        <w:rPr>
          <w:rFonts w:ascii="Tahoma" w:hAnsi="Tahoma" w:cs="Tahoma"/>
          <w:sz w:val="32"/>
          <w:szCs w:val="32"/>
        </w:rPr>
        <w:t>Document de préparation des entretiens :</w:t>
      </w:r>
    </w:p>
    <w:p w:rsidR="00BB1A52" w:rsidRDefault="00BB1A52">
      <w:pPr>
        <w:pStyle w:val="Paragraphedeliste"/>
        <w:spacing w:after="0"/>
        <w:rPr>
          <w:rFonts w:ascii="Tahoma" w:hAnsi="Tahoma" w:cs="Tahoma"/>
          <w:sz w:val="24"/>
          <w:szCs w:val="24"/>
        </w:rPr>
      </w:pPr>
    </w:p>
    <w:tbl>
      <w:tblPr>
        <w:tblW w:w="9493" w:type="dxa"/>
        <w:tblInd w:w="-431" w:type="dxa"/>
        <w:tblCellMar>
          <w:left w:w="10" w:type="dxa"/>
          <w:right w:w="10" w:type="dxa"/>
        </w:tblCellMar>
        <w:tblLook w:val="0000" w:firstRow="0" w:lastRow="0" w:firstColumn="0" w:lastColumn="0" w:noHBand="0" w:noVBand="0"/>
      </w:tblPr>
      <w:tblGrid>
        <w:gridCol w:w="3403"/>
        <w:gridCol w:w="6090"/>
      </w:tblGrid>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rPr>
                <w:rFonts w:ascii="Tahoma" w:hAnsi="Tahoma" w:cs="Tahoma"/>
                <w:color w:val="C00000"/>
                <w:sz w:val="24"/>
                <w:szCs w:val="24"/>
              </w:rPr>
            </w:pPr>
            <w:r>
              <w:rPr>
                <w:rFonts w:ascii="Tahoma" w:hAnsi="Tahoma" w:cs="Tahoma"/>
                <w:color w:val="C00000"/>
                <w:sz w:val="24"/>
                <w:szCs w:val="24"/>
              </w:rPr>
              <w:t>Choix de la PFMP1</w:t>
            </w:r>
          </w:p>
          <w:p w:rsidR="00BB1A52" w:rsidRDefault="00D434ED">
            <w:pPr>
              <w:pStyle w:val="Paragraphedeliste"/>
              <w:spacing w:after="0"/>
              <w:ind w:left="0"/>
              <w:rPr>
                <w:rFonts w:ascii="Tahoma" w:hAnsi="Tahoma" w:cs="Tahoma"/>
                <w:sz w:val="24"/>
                <w:szCs w:val="24"/>
              </w:rPr>
            </w:pPr>
            <w:r>
              <w:rPr>
                <w:rFonts w:ascii="Tahoma" w:hAnsi="Tahoma" w:cs="Tahoma"/>
                <w:sz w:val="24"/>
                <w:szCs w:val="24"/>
              </w:rPr>
              <w:t xml:space="preserve">Préparation de l’entretien 1 : le   /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pPr>
            <w:r>
              <w:rPr>
                <w:rFonts w:ascii="Tahoma" w:hAnsi="Tahoma" w:cs="Tahoma"/>
                <w:sz w:val="24"/>
                <w:szCs w:val="24"/>
              </w:rPr>
              <w:t xml:space="preserve">Idée </w:t>
            </w:r>
            <w:r>
              <w:rPr>
                <w:rFonts w:ascii="Tahoma" w:hAnsi="Tahoma" w:cs="Tahoma"/>
                <w:sz w:val="24"/>
                <w:szCs w:val="24"/>
              </w:rPr>
              <w:t>d’orientation pour la classe de 1</w:t>
            </w:r>
            <w:r>
              <w:rPr>
                <w:rFonts w:ascii="Tahoma" w:hAnsi="Tahoma" w:cs="Tahoma"/>
                <w:sz w:val="24"/>
                <w:szCs w:val="24"/>
                <w:vertAlign w:val="superscript"/>
              </w:rPr>
              <w:t>ère</w:t>
            </w:r>
            <w:r>
              <w:rPr>
                <w:rFonts w:ascii="Tahoma" w:hAnsi="Tahoma" w:cs="Tahoma"/>
                <w:sz w:val="24"/>
                <w:szCs w:val="24"/>
              </w:rPr>
              <w:t> :</w:t>
            </w: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pPr>
            <w:r>
              <w:rPr>
                <w:rFonts w:ascii="Tahoma" w:hAnsi="Tahoma" w:cs="Tahoma"/>
                <w:sz w:val="24"/>
                <w:szCs w:val="24"/>
              </w:rPr>
              <w:t>Justifications :</w:t>
            </w: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Domaine d’activité choisi pour la PFMP1 :</w:t>
            </w:r>
          </w:p>
          <w:p w:rsidR="00BB1A52" w:rsidRDefault="00D434ED">
            <w:pPr>
              <w:pStyle w:val="Paragraphedeliste"/>
              <w:spacing w:after="0"/>
              <w:ind w:left="0"/>
            </w:pP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Commerce </w:t>
            </w:r>
            <w:r>
              <w:rPr>
                <w:rFonts w:ascii="Wingdings 2" w:eastAsia="Wingdings 2" w:hAnsi="Wingdings 2" w:cs="Wingdings 2"/>
                <w:sz w:val="24"/>
                <w:szCs w:val="24"/>
              </w:rPr>
              <w:t></w:t>
            </w:r>
            <w:r>
              <w:rPr>
                <w:rFonts w:ascii="Tahoma" w:hAnsi="Tahoma" w:cs="Tahoma"/>
                <w:sz w:val="24"/>
                <w:szCs w:val="24"/>
              </w:rPr>
              <w:t xml:space="preserve"> Vente</w:t>
            </w:r>
          </w:p>
          <w:p w:rsidR="00BB1A52" w:rsidRDefault="00BB1A52">
            <w:pPr>
              <w:pStyle w:val="Paragraphedeliste"/>
              <w:spacing w:after="0"/>
              <w:ind w:left="0"/>
            </w:pPr>
          </w:p>
          <w:p w:rsidR="00BB1A52" w:rsidRDefault="00D434ED">
            <w:pPr>
              <w:pStyle w:val="Paragraphedeliste"/>
              <w:spacing w:after="0"/>
              <w:ind w:left="0"/>
              <w:rPr>
                <w:rFonts w:ascii="Tahoma" w:hAnsi="Tahoma" w:cs="Tahoma"/>
                <w:sz w:val="24"/>
                <w:szCs w:val="24"/>
              </w:rPr>
            </w:pPr>
            <w:r>
              <w:rPr>
                <w:rFonts w:ascii="Tahoma" w:hAnsi="Tahoma" w:cs="Tahoma"/>
                <w:sz w:val="24"/>
                <w:szCs w:val="24"/>
              </w:rPr>
              <w:t>Entreprises d’accueil possibles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tc>
      </w:tr>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BB1A52" w:rsidRDefault="00BB1A52">
            <w:pPr>
              <w:pStyle w:val="Paragraphedeliste"/>
              <w:spacing w:after="0"/>
              <w:ind w:left="0"/>
              <w:rPr>
                <w:rFonts w:ascii="Tahoma" w:hAnsi="Tahoma" w:cs="Tahoma"/>
                <w:sz w:val="24"/>
                <w:szCs w:val="24"/>
              </w:rPr>
            </w:pPr>
            <w:bookmarkStart w:id="11" w:name="_Hlk20984326"/>
          </w:p>
          <w:p w:rsidR="00BB1A52" w:rsidRDefault="00D434ED">
            <w:pPr>
              <w:pStyle w:val="Paragraphedeliste"/>
              <w:spacing w:after="0"/>
              <w:ind w:left="0"/>
              <w:rPr>
                <w:rFonts w:ascii="Tahoma" w:hAnsi="Tahoma" w:cs="Tahoma"/>
                <w:sz w:val="24"/>
                <w:szCs w:val="24"/>
              </w:rPr>
            </w:pPr>
            <w:r>
              <w:rPr>
                <w:rFonts w:ascii="Tahoma" w:hAnsi="Tahoma" w:cs="Tahoma"/>
                <w:sz w:val="24"/>
                <w:szCs w:val="24"/>
              </w:rPr>
              <w:t>Entreprise retenue pour la PFMP1</w:t>
            </w:r>
          </w:p>
        </w:tc>
        <w:tc>
          <w:tcPr>
            <w:tcW w:w="6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tc>
      </w:tr>
      <w:bookmarkEnd w:id="11"/>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rPr>
                <w:rFonts w:ascii="Tahoma" w:hAnsi="Tahoma" w:cs="Tahoma"/>
                <w:color w:val="FF0000"/>
                <w:sz w:val="24"/>
                <w:szCs w:val="24"/>
              </w:rPr>
            </w:pPr>
            <w:r>
              <w:rPr>
                <w:rFonts w:ascii="Tahoma" w:hAnsi="Tahoma" w:cs="Tahoma"/>
                <w:color w:val="FF0000"/>
                <w:sz w:val="24"/>
                <w:szCs w:val="24"/>
              </w:rPr>
              <w:t>Bilan PFMP1</w:t>
            </w:r>
          </w:p>
          <w:p w:rsidR="00BB1A52" w:rsidRDefault="00D434ED">
            <w:pPr>
              <w:pStyle w:val="Paragraphedeliste"/>
              <w:spacing w:after="0"/>
              <w:ind w:left="0"/>
              <w:rPr>
                <w:rFonts w:ascii="Tahoma" w:hAnsi="Tahoma" w:cs="Tahoma"/>
                <w:sz w:val="24"/>
                <w:szCs w:val="24"/>
              </w:rPr>
            </w:pPr>
            <w:r>
              <w:rPr>
                <w:rFonts w:ascii="Tahoma" w:hAnsi="Tahoma" w:cs="Tahoma"/>
                <w:sz w:val="24"/>
                <w:szCs w:val="24"/>
              </w:rPr>
              <w:t>Préparation de l’entretien 2 : le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rPr>
                <w:rFonts w:ascii="Tahoma" w:hAnsi="Tahoma" w:cs="Tahoma"/>
                <w:sz w:val="24"/>
                <w:szCs w:val="24"/>
              </w:rPr>
            </w:pPr>
            <w:r>
              <w:rPr>
                <w:rFonts w:ascii="Tahoma" w:hAnsi="Tahoma" w:cs="Tahoma"/>
                <w:sz w:val="24"/>
                <w:szCs w:val="24"/>
              </w:rPr>
              <w:t>Bilan PFMP1 :</w:t>
            </w:r>
          </w:p>
          <w:p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aimé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moins aimé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pPr>
            <w:r>
              <w:rPr>
                <w:rFonts w:ascii="Tahoma" w:hAnsi="Tahoma" w:cs="Tahoma"/>
                <w:sz w:val="24"/>
                <w:szCs w:val="24"/>
              </w:rPr>
              <w:t>Idée d’orientation pour la classe de 1</w:t>
            </w:r>
            <w:r>
              <w:rPr>
                <w:rFonts w:ascii="Tahoma" w:hAnsi="Tahoma" w:cs="Tahoma"/>
                <w:sz w:val="24"/>
                <w:szCs w:val="24"/>
                <w:vertAlign w:val="superscript"/>
              </w:rPr>
              <w:t>ère</w:t>
            </w:r>
            <w:r>
              <w:rPr>
                <w:rFonts w:ascii="Tahoma" w:hAnsi="Tahoma" w:cs="Tahoma"/>
                <w:sz w:val="24"/>
                <w:szCs w:val="24"/>
              </w:rPr>
              <w:t> :</w:t>
            </w: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Domaine d’activité pour la PFMP2 :</w:t>
            </w:r>
          </w:p>
          <w:p w:rsidR="00BB1A52" w:rsidRDefault="00D434ED">
            <w:pPr>
              <w:pStyle w:val="Paragraphedeliste"/>
              <w:spacing w:after="0"/>
              <w:ind w:left="0"/>
            </w:pP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w:t>
            </w:r>
            <w:r>
              <w:rPr>
                <w:rFonts w:ascii="Tahoma" w:hAnsi="Tahoma" w:cs="Tahoma"/>
                <w:sz w:val="24"/>
                <w:szCs w:val="24"/>
              </w:rPr>
              <w:t>Commerce</w:t>
            </w:r>
            <w:r>
              <w:rPr>
                <w:rFonts w:ascii="Wingdings 2" w:eastAsia="Wingdings 2" w:hAnsi="Wingdings 2" w:cs="Wingdings 2"/>
                <w:sz w:val="24"/>
                <w:szCs w:val="24"/>
              </w:rPr>
              <w:t></w:t>
            </w:r>
            <w:r>
              <w:rPr>
                <w:rFonts w:ascii="Tahoma" w:hAnsi="Tahoma" w:cs="Tahoma"/>
                <w:sz w:val="24"/>
                <w:szCs w:val="24"/>
              </w:rPr>
              <w:t xml:space="preserve"> Vente</w:t>
            </w: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Entreprises d’accueil possibles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rsidR="00BB1A52" w:rsidRDefault="00BB1A52">
            <w:pPr>
              <w:pStyle w:val="Paragraphedeliste"/>
              <w:spacing w:after="0"/>
              <w:ind w:left="0"/>
            </w:pPr>
          </w:p>
        </w:tc>
      </w:tr>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BB1A52" w:rsidRDefault="00D434ED">
            <w:pPr>
              <w:pStyle w:val="Paragraphedeliste"/>
              <w:spacing w:after="0"/>
              <w:ind w:left="0"/>
              <w:rPr>
                <w:rFonts w:ascii="Tahoma" w:hAnsi="Tahoma" w:cs="Tahoma"/>
                <w:sz w:val="24"/>
                <w:szCs w:val="24"/>
              </w:rPr>
            </w:pPr>
            <w:r>
              <w:rPr>
                <w:rFonts w:ascii="Tahoma" w:hAnsi="Tahoma" w:cs="Tahoma"/>
                <w:sz w:val="24"/>
                <w:szCs w:val="24"/>
              </w:rPr>
              <w:t>Entreprise retenue pour la PFMP2</w:t>
            </w:r>
          </w:p>
        </w:tc>
        <w:tc>
          <w:tcPr>
            <w:tcW w:w="6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tc>
      </w:tr>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rPr>
                <w:rFonts w:ascii="Tahoma" w:hAnsi="Tahoma" w:cs="Tahoma"/>
                <w:color w:val="FF0000"/>
                <w:sz w:val="24"/>
                <w:szCs w:val="24"/>
              </w:rPr>
            </w:pPr>
            <w:r>
              <w:rPr>
                <w:rFonts w:ascii="Tahoma" w:hAnsi="Tahoma" w:cs="Tahoma"/>
                <w:color w:val="FF0000"/>
                <w:sz w:val="24"/>
                <w:szCs w:val="24"/>
              </w:rPr>
              <w:t>Bilan PFMP2</w:t>
            </w:r>
          </w:p>
          <w:p w:rsidR="00BB1A52" w:rsidRDefault="00D434ED">
            <w:pPr>
              <w:pStyle w:val="Paragraphedeliste"/>
              <w:spacing w:after="0"/>
              <w:ind w:left="0"/>
              <w:rPr>
                <w:rFonts w:ascii="Tahoma" w:hAnsi="Tahoma" w:cs="Tahoma"/>
                <w:sz w:val="24"/>
                <w:szCs w:val="24"/>
              </w:rPr>
            </w:pPr>
            <w:r>
              <w:rPr>
                <w:rFonts w:ascii="Tahoma" w:hAnsi="Tahoma" w:cs="Tahoma"/>
                <w:sz w:val="24"/>
                <w:szCs w:val="24"/>
              </w:rPr>
              <w:t>Préparation de l’entretien 3 : le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rPr>
                <w:rFonts w:ascii="Tahoma" w:hAnsi="Tahoma" w:cs="Tahoma"/>
                <w:sz w:val="24"/>
                <w:szCs w:val="24"/>
              </w:rPr>
            </w:pPr>
            <w:r>
              <w:rPr>
                <w:rFonts w:ascii="Tahoma" w:hAnsi="Tahoma" w:cs="Tahoma"/>
                <w:sz w:val="24"/>
                <w:szCs w:val="24"/>
              </w:rPr>
              <w:t>Bilan PFMP2 :</w:t>
            </w:r>
          </w:p>
          <w:p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 xml:space="preserve">ce que </w:t>
            </w:r>
            <w:r>
              <w:rPr>
                <w:rFonts w:ascii="Tahoma" w:hAnsi="Tahoma" w:cs="Tahoma"/>
                <w:sz w:val="24"/>
                <w:szCs w:val="24"/>
              </w:rPr>
              <w:t>j’ai aimé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moins aimé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pPr>
          </w:p>
        </w:tc>
      </w:tr>
      <w:tr w:rsidR="00BB1A52">
        <w:tblPrEx>
          <w:tblCellMar>
            <w:top w:w="0" w:type="dxa"/>
            <w:bottom w:w="0" w:type="dxa"/>
          </w:tblCellMar>
        </w:tblPrEx>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pPr>
            <w:r>
              <w:rPr>
                <w:rFonts w:ascii="Tahoma" w:hAnsi="Tahoma" w:cs="Tahoma"/>
                <w:sz w:val="24"/>
                <w:szCs w:val="24"/>
              </w:rPr>
              <w:t>Orientation finale choisie pour la classe de 1</w:t>
            </w:r>
            <w:r>
              <w:rPr>
                <w:rFonts w:ascii="Tahoma" w:hAnsi="Tahoma" w:cs="Tahoma"/>
                <w:sz w:val="24"/>
                <w:szCs w:val="24"/>
                <w:vertAlign w:val="superscript"/>
              </w:rPr>
              <w:t>ère</w:t>
            </w:r>
            <w:r>
              <w:rPr>
                <w:rFonts w:ascii="Tahoma" w:hAnsi="Tahoma" w:cs="Tahoma"/>
                <w:sz w:val="24"/>
                <w:szCs w:val="24"/>
              </w:rPr>
              <w:t>:</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A52" w:rsidRDefault="00D434ED">
            <w:pPr>
              <w:pStyle w:val="Paragraphedeliste"/>
              <w:spacing w:after="0"/>
              <w:ind w:left="0"/>
            </w:pPr>
            <w:r>
              <w:rPr>
                <w:rFonts w:ascii="Tahoma" w:hAnsi="Tahoma" w:cs="Tahoma"/>
                <w:sz w:val="24"/>
                <w:szCs w:val="24"/>
              </w:rPr>
              <w:t xml:space="preserve"> </w:t>
            </w: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Commerce </w:t>
            </w:r>
            <w:r>
              <w:rPr>
                <w:rFonts w:ascii="Wingdings 2" w:eastAsia="Wingdings 2" w:hAnsi="Wingdings 2" w:cs="Wingdings 2"/>
                <w:sz w:val="24"/>
                <w:szCs w:val="24"/>
              </w:rPr>
              <w:t></w:t>
            </w:r>
            <w:r>
              <w:rPr>
                <w:rFonts w:ascii="Wingdings 2" w:eastAsia="Wingdings 2" w:hAnsi="Wingdings 2" w:cs="Wingdings 2"/>
                <w:sz w:val="24"/>
                <w:szCs w:val="24"/>
              </w:rPr>
              <w:t></w:t>
            </w:r>
            <w:r>
              <w:rPr>
                <w:rFonts w:ascii="Tahoma" w:hAnsi="Tahoma" w:cs="Tahoma"/>
                <w:sz w:val="24"/>
                <w:szCs w:val="24"/>
              </w:rPr>
              <w:t>Vente</w:t>
            </w:r>
          </w:p>
          <w:p w:rsidR="00BB1A52" w:rsidRDefault="00D434ED">
            <w:pPr>
              <w:pStyle w:val="Paragraphedeliste"/>
              <w:spacing w:after="0"/>
              <w:ind w:left="0"/>
              <w:rPr>
                <w:rFonts w:ascii="Tahoma" w:hAnsi="Tahoma" w:cs="Tahoma"/>
                <w:sz w:val="24"/>
                <w:szCs w:val="24"/>
              </w:rPr>
            </w:pPr>
            <w:r>
              <w:rPr>
                <w:rFonts w:ascii="Tahoma" w:hAnsi="Tahoma" w:cs="Tahoma"/>
                <w:sz w:val="24"/>
                <w:szCs w:val="24"/>
              </w:rPr>
              <w:t>Justifications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p w:rsidR="00BB1A52" w:rsidRDefault="00BB1A52">
            <w:pPr>
              <w:pStyle w:val="Paragraphedeliste"/>
              <w:spacing w:after="0"/>
              <w:ind w:left="0"/>
              <w:rPr>
                <w:rFonts w:ascii="Tahoma" w:hAnsi="Tahoma" w:cs="Tahoma"/>
                <w:sz w:val="24"/>
                <w:szCs w:val="24"/>
              </w:rPr>
            </w:pPr>
          </w:p>
        </w:tc>
      </w:tr>
    </w:tbl>
    <w:p w:rsidR="00BB1A52" w:rsidRDefault="00BB1A52">
      <w:pPr>
        <w:spacing w:after="0"/>
        <w:rPr>
          <w:rFonts w:ascii="Tahoma" w:hAnsi="Tahoma" w:cs="Tahoma"/>
          <w:sz w:val="24"/>
          <w:szCs w:val="24"/>
        </w:rPr>
      </w:pPr>
    </w:p>
    <w:sectPr w:rsidR="00BB1A52">
      <w:footerReference w:type="default" r:id="rId12"/>
      <w:pgSz w:w="11906" w:h="16838"/>
      <w:pgMar w:top="1417" w:right="1417" w:bottom="1417" w:left="1417" w:header="708" w:footer="708" w:gutter="0"/>
      <w:pgBorders w:offsetFrom="page">
        <w:top w:val="double" w:sz="12" w:space="24" w:color="000000"/>
        <w:left w:val="single" w:sz="4" w:space="24" w:color="000000"/>
        <w:bottom w:val="single" w:sz="4" w:space="24" w:color="000000"/>
        <w:right w:val="doub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ED" w:rsidRDefault="00D434ED">
      <w:pPr>
        <w:spacing w:after="0"/>
      </w:pPr>
      <w:r>
        <w:separator/>
      </w:r>
    </w:p>
  </w:endnote>
  <w:endnote w:type="continuationSeparator" w:id="0">
    <w:p w:rsidR="00D434ED" w:rsidRDefault="00D43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Italic">
    <w:altName w:val="Times New Roman"/>
    <w:charset w:val="00"/>
    <w:family w:val="auto"/>
    <w:pitch w:val="default"/>
  </w:font>
  <w:font w:name="Calibri-Italic">
    <w:altName w:val="Times New Roman"/>
    <w:charset w:val="00"/>
    <w:family w:val="auto"/>
    <w:pitch w:val="default"/>
  </w:font>
  <w:font w:name="Arial-BoldMT">
    <w:altName w:val="Times New Roman"/>
    <w:charset w:val="00"/>
    <w:family w:val="auto"/>
    <w:pitch w:val="default"/>
  </w:font>
  <w:font w:name="SymbolMT">
    <w:altName w:val="Times New Roman"/>
    <w:charset w:val="00"/>
    <w:family w:val="auto"/>
    <w:pitch w:val="default"/>
  </w:font>
  <w:font w:name="CourierNewPSM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02" w:rsidRDefault="00D434ED">
    <w:pPr>
      <w:pStyle w:val="Pieddepage"/>
      <w:jc w:val="center"/>
    </w:pPr>
    <w:r>
      <w:rPr>
        <w:caps/>
        <w:color w:val="4472C4"/>
      </w:rPr>
      <w:fldChar w:fldCharType="begin"/>
    </w:r>
    <w:r>
      <w:rPr>
        <w:caps/>
        <w:color w:val="4472C4"/>
      </w:rPr>
      <w:instrText xml:space="preserve"> PAGE </w:instrText>
    </w:r>
    <w:r>
      <w:rPr>
        <w:caps/>
        <w:color w:val="4472C4"/>
      </w:rPr>
      <w:fldChar w:fldCharType="separate"/>
    </w:r>
    <w:r w:rsidR="00FE4EFA">
      <w:rPr>
        <w:caps/>
        <w:noProof/>
        <w:color w:val="4472C4"/>
      </w:rPr>
      <w:t>17</w:t>
    </w:r>
    <w:r>
      <w:rPr>
        <w:caps/>
        <w:color w:val="4472C4"/>
      </w:rPr>
      <w:fldChar w:fldCharType="end"/>
    </w:r>
  </w:p>
  <w:p w:rsidR="00C05002" w:rsidRDefault="00D43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ED" w:rsidRDefault="00D434ED">
      <w:pPr>
        <w:spacing w:after="0"/>
      </w:pPr>
      <w:r>
        <w:rPr>
          <w:color w:val="000000"/>
        </w:rPr>
        <w:separator/>
      </w:r>
    </w:p>
  </w:footnote>
  <w:footnote w:type="continuationSeparator" w:id="0">
    <w:p w:rsidR="00D434ED" w:rsidRDefault="00D434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70CF"/>
    <w:multiLevelType w:val="multilevel"/>
    <w:tmpl w:val="153E5D70"/>
    <w:styleLink w:val="WWOutlineListStyle3"/>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9AD39CF"/>
    <w:multiLevelType w:val="multilevel"/>
    <w:tmpl w:val="CD8E6872"/>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nsid w:val="1C971105"/>
    <w:multiLevelType w:val="multilevel"/>
    <w:tmpl w:val="44D65754"/>
    <w:styleLink w:val="WWOutlineListStyle5"/>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F5118A9"/>
    <w:multiLevelType w:val="multilevel"/>
    <w:tmpl w:val="A606E324"/>
    <w:lvl w:ilvl="0">
      <w:numFmt w:val="bullet"/>
      <w:lvlText w:val="•"/>
      <w:lvlJc w:val="left"/>
      <w:pPr>
        <w:ind w:left="1854" w:hanging="360"/>
      </w:pPr>
      <w:rPr>
        <w:rFonts w:ascii="Georgia" w:hAnsi="Georgia"/>
      </w:rPr>
    </w:lvl>
    <w:lvl w:ilvl="1">
      <w:numFmt w:val="bullet"/>
      <w:lvlText w:val="•"/>
      <w:lvlJc w:val="left"/>
      <w:pPr>
        <w:ind w:left="2574" w:hanging="360"/>
      </w:pPr>
      <w:rPr>
        <w:rFonts w:ascii="Georgia" w:hAnsi="Georgia"/>
      </w:rPr>
    </w:lvl>
    <w:lvl w:ilvl="2">
      <w:numFmt w:val="bullet"/>
      <w:lvlText w:val="•"/>
      <w:lvlJc w:val="left"/>
      <w:pPr>
        <w:ind w:left="3294" w:hanging="360"/>
      </w:pPr>
      <w:rPr>
        <w:rFonts w:ascii="Georgia" w:hAnsi="Georgia"/>
      </w:rPr>
    </w:lvl>
    <w:lvl w:ilvl="3">
      <w:numFmt w:val="bullet"/>
      <w:lvlText w:val="•"/>
      <w:lvlJc w:val="left"/>
      <w:pPr>
        <w:ind w:left="4014" w:hanging="360"/>
      </w:pPr>
      <w:rPr>
        <w:rFonts w:ascii="Georgia" w:hAnsi="Georgia"/>
      </w:rPr>
    </w:lvl>
    <w:lvl w:ilvl="4">
      <w:numFmt w:val="bullet"/>
      <w:lvlText w:val="•"/>
      <w:lvlJc w:val="left"/>
      <w:pPr>
        <w:ind w:left="4734" w:hanging="360"/>
      </w:pPr>
      <w:rPr>
        <w:rFonts w:ascii="Georgia" w:hAnsi="Georgia"/>
      </w:rPr>
    </w:lvl>
    <w:lvl w:ilvl="5">
      <w:numFmt w:val="bullet"/>
      <w:lvlText w:val="•"/>
      <w:lvlJc w:val="left"/>
      <w:pPr>
        <w:ind w:left="5454" w:hanging="360"/>
      </w:pPr>
      <w:rPr>
        <w:rFonts w:ascii="Georgia" w:hAnsi="Georgia"/>
      </w:rPr>
    </w:lvl>
    <w:lvl w:ilvl="6">
      <w:numFmt w:val="bullet"/>
      <w:lvlText w:val="•"/>
      <w:lvlJc w:val="left"/>
      <w:pPr>
        <w:ind w:left="6174" w:hanging="360"/>
      </w:pPr>
      <w:rPr>
        <w:rFonts w:ascii="Georgia" w:hAnsi="Georgia"/>
      </w:rPr>
    </w:lvl>
    <w:lvl w:ilvl="7">
      <w:numFmt w:val="bullet"/>
      <w:lvlText w:val="•"/>
      <w:lvlJc w:val="left"/>
      <w:pPr>
        <w:ind w:left="6894" w:hanging="360"/>
      </w:pPr>
      <w:rPr>
        <w:rFonts w:ascii="Georgia" w:hAnsi="Georgia"/>
      </w:rPr>
    </w:lvl>
    <w:lvl w:ilvl="8">
      <w:numFmt w:val="bullet"/>
      <w:lvlText w:val="•"/>
      <w:lvlJc w:val="left"/>
      <w:pPr>
        <w:ind w:left="7614" w:hanging="360"/>
      </w:pPr>
      <w:rPr>
        <w:rFonts w:ascii="Georgia" w:hAnsi="Georgia"/>
      </w:rPr>
    </w:lvl>
  </w:abstractNum>
  <w:abstractNum w:abstractNumId="4">
    <w:nsid w:val="1FD31164"/>
    <w:multiLevelType w:val="multilevel"/>
    <w:tmpl w:val="C57A6F5E"/>
    <w:styleLink w:val="WWOutlineListStyle7"/>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0687936"/>
    <w:multiLevelType w:val="multilevel"/>
    <w:tmpl w:val="A858C422"/>
    <w:lvl w:ilvl="0">
      <w:numFmt w:val="bullet"/>
      <w:lvlText w:val="-"/>
      <w:lvlJc w:val="left"/>
      <w:pPr>
        <w:ind w:left="720" w:hanging="360"/>
      </w:pPr>
      <w:rPr>
        <w:rFonts w:ascii="Calibri-Bold" w:eastAsia="Calibri" w:hAnsi="Calibri-Bold" w:cs="Calibri-Bol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12671EF"/>
    <w:multiLevelType w:val="multilevel"/>
    <w:tmpl w:val="50B223DE"/>
    <w:styleLink w:val="WWOutlineListStyle10"/>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B935073"/>
    <w:multiLevelType w:val="multilevel"/>
    <w:tmpl w:val="052A7A1A"/>
    <w:styleLink w:val="WWOutlineListStyle9"/>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BD07387"/>
    <w:multiLevelType w:val="multilevel"/>
    <w:tmpl w:val="CAC22680"/>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9">
    <w:nsid w:val="3A6F7D9F"/>
    <w:multiLevelType w:val="multilevel"/>
    <w:tmpl w:val="0C64D8A4"/>
    <w:styleLink w:val="WWOutlineListStyle13"/>
    <w:lvl w:ilvl="0">
      <w:start w:val="1"/>
      <w:numFmt w:val="none"/>
      <w:lvlText w:val="%1"/>
      <w:lvlJc w:val="left"/>
    </w:lvl>
    <w:lvl w:ilvl="1">
      <w:start w:val="1"/>
      <w:numFmt w:val="decimal"/>
      <w:pStyle w:val="Titre2"/>
      <w:lvlText w:val="%2."/>
      <w:lvlJc w:val="left"/>
      <w:pPr>
        <w:ind w:left="1440" w:hanging="360"/>
      </w:pPr>
      <w:rPr>
        <w:rFonts w:cs="Courier New"/>
      </w:rPr>
    </w:lvl>
    <w:lvl w:ilvl="2">
      <w:start w:val="1"/>
      <w:numFmt w:val="none"/>
      <w:lvlText w:val=""/>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E2E3A84"/>
    <w:multiLevelType w:val="multilevel"/>
    <w:tmpl w:val="34B2EC6C"/>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11">
    <w:nsid w:val="3E590D37"/>
    <w:multiLevelType w:val="multilevel"/>
    <w:tmpl w:val="4D2E68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34A1F2B"/>
    <w:multiLevelType w:val="multilevel"/>
    <w:tmpl w:val="D87A49D4"/>
    <w:lvl w:ilvl="0">
      <w:start w:val="1"/>
      <w:numFmt w:val="upperLetter"/>
      <w:lvlText w:val="%1)"/>
      <w:lvlJc w:val="left"/>
      <w:pPr>
        <w:ind w:left="927" w:hanging="360"/>
      </w:pPr>
      <w:rPr>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A391ECF"/>
    <w:multiLevelType w:val="multilevel"/>
    <w:tmpl w:val="46E2B7FC"/>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14">
    <w:nsid w:val="4F53717D"/>
    <w:multiLevelType w:val="multilevel"/>
    <w:tmpl w:val="543CD216"/>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8CF450D"/>
    <w:multiLevelType w:val="multilevel"/>
    <w:tmpl w:val="74BE374E"/>
    <w:styleLink w:val="WWOutlineListStyle4"/>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BE700E9"/>
    <w:multiLevelType w:val="multilevel"/>
    <w:tmpl w:val="273EDA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E151CCD"/>
    <w:multiLevelType w:val="multilevel"/>
    <w:tmpl w:val="59684A50"/>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5E3B56AC"/>
    <w:multiLevelType w:val="multilevel"/>
    <w:tmpl w:val="74A0A5BE"/>
    <w:styleLink w:val="WWOutlineListStyle12"/>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E6644B8"/>
    <w:multiLevelType w:val="multilevel"/>
    <w:tmpl w:val="31AE2620"/>
    <w:styleLink w:val="WWOutlineListStyle"/>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66F462AD"/>
    <w:multiLevelType w:val="multilevel"/>
    <w:tmpl w:val="9D684E06"/>
    <w:styleLink w:val="WWOutlineListStyle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7027CFE"/>
    <w:multiLevelType w:val="multilevel"/>
    <w:tmpl w:val="0290A73E"/>
    <w:lvl w:ilvl="0">
      <w:start w:val="1"/>
      <w:numFmt w:val="decimal"/>
      <w:lvlText w:val="%1."/>
      <w:lvlJc w:val="left"/>
      <w:pPr>
        <w:ind w:left="720" w:hanging="360"/>
      </w:pPr>
      <w:rPr>
        <w:rFonts w:cs="Calibri"/>
        <w:b/>
        <w:color w:val="1F497D"/>
        <w:sz w:val="2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5C4946"/>
    <w:multiLevelType w:val="multilevel"/>
    <w:tmpl w:val="9DCABD86"/>
    <w:styleLink w:val="WWOutlineListStyle8"/>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4D60780"/>
    <w:multiLevelType w:val="multilevel"/>
    <w:tmpl w:val="DDE2C5A2"/>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24">
    <w:nsid w:val="76B42D2C"/>
    <w:multiLevelType w:val="multilevel"/>
    <w:tmpl w:val="5A4CA494"/>
    <w:styleLink w:val="WWOutlineListStyle6"/>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7E531430"/>
    <w:multiLevelType w:val="multilevel"/>
    <w:tmpl w:val="483A2AFA"/>
    <w:styleLink w:val="WWOutlineListStyle1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7F7E5F26"/>
    <w:multiLevelType w:val="multilevel"/>
    <w:tmpl w:val="249265C6"/>
    <w:styleLink w:val="WWOutlineListStyle2"/>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8"/>
  </w:num>
  <w:num w:numId="3">
    <w:abstractNumId w:val="25"/>
  </w:num>
  <w:num w:numId="4">
    <w:abstractNumId w:val="6"/>
  </w:num>
  <w:num w:numId="5">
    <w:abstractNumId w:val="7"/>
  </w:num>
  <w:num w:numId="6">
    <w:abstractNumId w:val="22"/>
  </w:num>
  <w:num w:numId="7">
    <w:abstractNumId w:val="4"/>
  </w:num>
  <w:num w:numId="8">
    <w:abstractNumId w:val="24"/>
  </w:num>
  <w:num w:numId="9">
    <w:abstractNumId w:val="2"/>
  </w:num>
  <w:num w:numId="10">
    <w:abstractNumId w:val="15"/>
  </w:num>
  <w:num w:numId="11">
    <w:abstractNumId w:val="0"/>
  </w:num>
  <w:num w:numId="12">
    <w:abstractNumId w:val="26"/>
  </w:num>
  <w:num w:numId="13">
    <w:abstractNumId w:val="20"/>
  </w:num>
  <w:num w:numId="14">
    <w:abstractNumId w:val="19"/>
  </w:num>
  <w:num w:numId="15">
    <w:abstractNumId w:val="16"/>
  </w:num>
  <w:num w:numId="16">
    <w:abstractNumId w:val="14"/>
  </w:num>
  <w:num w:numId="17">
    <w:abstractNumId w:val="1"/>
  </w:num>
  <w:num w:numId="18">
    <w:abstractNumId w:val="8"/>
  </w:num>
  <w:num w:numId="19">
    <w:abstractNumId w:val="3"/>
  </w:num>
  <w:num w:numId="20">
    <w:abstractNumId w:val="11"/>
  </w:num>
  <w:num w:numId="21">
    <w:abstractNumId w:val="23"/>
  </w:num>
  <w:num w:numId="22">
    <w:abstractNumId w:val="10"/>
  </w:num>
  <w:num w:numId="23">
    <w:abstractNumId w:val="13"/>
  </w:num>
  <w:num w:numId="24">
    <w:abstractNumId w:val="21"/>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1A52"/>
    <w:rsid w:val="00BB1A52"/>
    <w:rsid w:val="00D434ED"/>
    <w:rsid w:val="00FE4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pPr>
      <w:keepNext/>
      <w:numPr>
        <w:ilvl w:val="1"/>
        <w:numId w:val="1"/>
      </w:numPr>
      <w:spacing w:after="0"/>
      <w:jc w:val="center"/>
      <w:textAlignment w:val="auto"/>
      <w:outlineLvl w:val="1"/>
    </w:pPr>
    <w:rPr>
      <w:rFonts w:ascii="Times New Roman" w:eastAsia="Times New Roman" w:hAnsi="Times New Roman"/>
      <w:b/>
      <w:sz w:val="28"/>
      <w:szCs w:val="20"/>
      <w:lang w:val="en-GB" w:eastAsia="zh-CN"/>
    </w:rPr>
  </w:style>
  <w:style w:type="paragraph" w:styleId="Titre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3">
    <w:name w:val="WW_OutlineListStyle_13"/>
    <w:basedOn w:val="Aucuneliste"/>
    <w:pPr>
      <w:numPr>
        <w:numId w:val="1"/>
      </w:numPr>
    </w:pPr>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Paragraphedeliste">
    <w:name w:val="List Paragraph"/>
    <w:basedOn w:val="Normal"/>
    <w:pPr>
      <w:ind w:left="720"/>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customStyle="1" w:styleId="Titre2Car">
    <w:name w:val="Titre 2 Car"/>
    <w:basedOn w:val="Policepardfaut"/>
    <w:rPr>
      <w:rFonts w:ascii="Times New Roman" w:eastAsia="Times New Roman" w:hAnsi="Times New Roman"/>
      <w:b/>
      <w:sz w:val="28"/>
      <w:szCs w:val="20"/>
      <w:lang w:val="en-GB" w:eastAsia="zh-CN"/>
    </w:rPr>
  </w:style>
  <w:style w:type="character" w:customStyle="1" w:styleId="Titre5Car">
    <w:name w:val="Titre 5 Car"/>
    <w:basedOn w:val="Policepardfaut"/>
    <w:rPr>
      <w:rFonts w:ascii="Calibri Light" w:eastAsia="Times New Roman" w:hAnsi="Calibri Light" w:cs="Times New Roman"/>
      <w:color w:val="2F5496"/>
    </w:rPr>
  </w:style>
  <w:style w:type="paragraph" w:customStyle="1" w:styleId="Contenudetableau">
    <w:name w:val="Contenu de tableau"/>
    <w:basedOn w:val="Normal"/>
    <w:pPr>
      <w:suppressLineNumbers/>
      <w:spacing w:after="0"/>
      <w:textAlignment w:val="auto"/>
    </w:pPr>
    <w:rPr>
      <w:rFonts w:ascii="Times New Roman" w:eastAsia="Times New Roman" w:hAnsi="Times New Roman"/>
      <w:sz w:val="20"/>
      <w:szCs w:val="20"/>
      <w:lang w:val="en-GB" w:eastAsia="zh-CN"/>
    </w:rPr>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numbering" w:customStyle="1" w:styleId="WWOutlineListStyle12">
    <w:name w:val="WW_OutlineListStyle_12"/>
    <w:basedOn w:val="Aucuneliste"/>
    <w:pPr>
      <w:numPr>
        <w:numId w:val="2"/>
      </w:numPr>
    </w:pPr>
  </w:style>
  <w:style w:type="numbering" w:customStyle="1" w:styleId="WWOutlineListStyle11">
    <w:name w:val="WW_OutlineListStyle_11"/>
    <w:basedOn w:val="Aucuneliste"/>
    <w:pPr>
      <w:numPr>
        <w:numId w:val="3"/>
      </w:numPr>
    </w:pPr>
  </w:style>
  <w:style w:type="numbering" w:customStyle="1" w:styleId="WWOutlineListStyle10">
    <w:name w:val="WW_OutlineListStyle_10"/>
    <w:basedOn w:val="Aucuneliste"/>
    <w:pPr>
      <w:numPr>
        <w:numId w:val="4"/>
      </w:numPr>
    </w:pPr>
  </w:style>
  <w:style w:type="numbering" w:customStyle="1" w:styleId="WWOutlineListStyle9">
    <w:name w:val="WW_OutlineListStyle_9"/>
    <w:basedOn w:val="Aucuneliste"/>
    <w:pPr>
      <w:numPr>
        <w:numId w:val="5"/>
      </w:numPr>
    </w:pPr>
  </w:style>
  <w:style w:type="numbering" w:customStyle="1" w:styleId="WWOutlineListStyle8">
    <w:name w:val="WW_OutlineListStyle_8"/>
    <w:basedOn w:val="Aucuneliste"/>
    <w:pPr>
      <w:numPr>
        <w:numId w:val="6"/>
      </w:numPr>
    </w:pPr>
  </w:style>
  <w:style w:type="numbering" w:customStyle="1" w:styleId="WWOutlineListStyle7">
    <w:name w:val="WW_OutlineListStyle_7"/>
    <w:basedOn w:val="Aucuneliste"/>
    <w:pPr>
      <w:numPr>
        <w:numId w:val="7"/>
      </w:numPr>
    </w:pPr>
  </w:style>
  <w:style w:type="numbering" w:customStyle="1" w:styleId="WWOutlineListStyle6">
    <w:name w:val="WW_OutlineListStyle_6"/>
    <w:basedOn w:val="Aucuneliste"/>
    <w:pPr>
      <w:numPr>
        <w:numId w:val="8"/>
      </w:numPr>
    </w:pPr>
  </w:style>
  <w:style w:type="numbering" w:customStyle="1" w:styleId="WWOutlineListStyle5">
    <w:name w:val="WW_OutlineListStyle_5"/>
    <w:basedOn w:val="Aucuneliste"/>
    <w:pPr>
      <w:numPr>
        <w:numId w:val="9"/>
      </w:numPr>
    </w:pPr>
  </w:style>
  <w:style w:type="numbering" w:customStyle="1" w:styleId="WWOutlineListStyle4">
    <w:name w:val="WW_OutlineListStyle_4"/>
    <w:basedOn w:val="Aucuneliste"/>
    <w:pPr>
      <w:numPr>
        <w:numId w:val="10"/>
      </w:numPr>
    </w:pPr>
  </w:style>
  <w:style w:type="numbering" w:customStyle="1" w:styleId="WWOutlineListStyle3">
    <w:name w:val="WW_OutlineListStyle_3"/>
    <w:basedOn w:val="Aucuneliste"/>
    <w:pPr>
      <w:numPr>
        <w:numId w:val="11"/>
      </w:numPr>
    </w:pPr>
  </w:style>
  <w:style w:type="numbering" w:customStyle="1" w:styleId="WWOutlineListStyle2">
    <w:name w:val="WW_OutlineListStyle_2"/>
    <w:basedOn w:val="Aucuneliste"/>
    <w:pPr>
      <w:numPr>
        <w:numId w:val="12"/>
      </w:numPr>
    </w:pPr>
  </w:style>
  <w:style w:type="numbering" w:customStyle="1" w:styleId="WWOutlineListStyle1">
    <w:name w:val="WW_OutlineListStyle_1"/>
    <w:basedOn w:val="Aucuneliste"/>
    <w:pPr>
      <w:numPr>
        <w:numId w:val="13"/>
      </w:numPr>
    </w:pPr>
  </w:style>
  <w:style w:type="numbering" w:customStyle="1" w:styleId="WWOutlineListStyle">
    <w:name w:val="WW_OutlineListStyle"/>
    <w:basedOn w:val="Aucunelist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pPr>
      <w:keepNext/>
      <w:numPr>
        <w:ilvl w:val="1"/>
        <w:numId w:val="1"/>
      </w:numPr>
      <w:spacing w:after="0"/>
      <w:jc w:val="center"/>
      <w:textAlignment w:val="auto"/>
      <w:outlineLvl w:val="1"/>
    </w:pPr>
    <w:rPr>
      <w:rFonts w:ascii="Times New Roman" w:eastAsia="Times New Roman" w:hAnsi="Times New Roman"/>
      <w:b/>
      <w:sz w:val="28"/>
      <w:szCs w:val="20"/>
      <w:lang w:val="en-GB" w:eastAsia="zh-CN"/>
    </w:rPr>
  </w:style>
  <w:style w:type="paragraph" w:styleId="Titre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3">
    <w:name w:val="WW_OutlineListStyle_13"/>
    <w:basedOn w:val="Aucuneliste"/>
    <w:pPr>
      <w:numPr>
        <w:numId w:val="1"/>
      </w:numPr>
    </w:pPr>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Paragraphedeliste">
    <w:name w:val="List Paragraph"/>
    <w:basedOn w:val="Normal"/>
    <w:pPr>
      <w:ind w:left="720"/>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customStyle="1" w:styleId="Titre2Car">
    <w:name w:val="Titre 2 Car"/>
    <w:basedOn w:val="Policepardfaut"/>
    <w:rPr>
      <w:rFonts w:ascii="Times New Roman" w:eastAsia="Times New Roman" w:hAnsi="Times New Roman"/>
      <w:b/>
      <w:sz w:val="28"/>
      <w:szCs w:val="20"/>
      <w:lang w:val="en-GB" w:eastAsia="zh-CN"/>
    </w:rPr>
  </w:style>
  <w:style w:type="character" w:customStyle="1" w:styleId="Titre5Car">
    <w:name w:val="Titre 5 Car"/>
    <w:basedOn w:val="Policepardfaut"/>
    <w:rPr>
      <w:rFonts w:ascii="Calibri Light" w:eastAsia="Times New Roman" w:hAnsi="Calibri Light" w:cs="Times New Roman"/>
      <w:color w:val="2F5496"/>
    </w:rPr>
  </w:style>
  <w:style w:type="paragraph" w:customStyle="1" w:styleId="Contenudetableau">
    <w:name w:val="Contenu de tableau"/>
    <w:basedOn w:val="Normal"/>
    <w:pPr>
      <w:suppressLineNumbers/>
      <w:spacing w:after="0"/>
      <w:textAlignment w:val="auto"/>
    </w:pPr>
    <w:rPr>
      <w:rFonts w:ascii="Times New Roman" w:eastAsia="Times New Roman" w:hAnsi="Times New Roman"/>
      <w:sz w:val="20"/>
      <w:szCs w:val="20"/>
      <w:lang w:val="en-GB" w:eastAsia="zh-CN"/>
    </w:rPr>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numbering" w:customStyle="1" w:styleId="WWOutlineListStyle12">
    <w:name w:val="WW_OutlineListStyle_12"/>
    <w:basedOn w:val="Aucuneliste"/>
    <w:pPr>
      <w:numPr>
        <w:numId w:val="2"/>
      </w:numPr>
    </w:pPr>
  </w:style>
  <w:style w:type="numbering" w:customStyle="1" w:styleId="WWOutlineListStyle11">
    <w:name w:val="WW_OutlineListStyle_11"/>
    <w:basedOn w:val="Aucuneliste"/>
    <w:pPr>
      <w:numPr>
        <w:numId w:val="3"/>
      </w:numPr>
    </w:pPr>
  </w:style>
  <w:style w:type="numbering" w:customStyle="1" w:styleId="WWOutlineListStyle10">
    <w:name w:val="WW_OutlineListStyle_10"/>
    <w:basedOn w:val="Aucuneliste"/>
    <w:pPr>
      <w:numPr>
        <w:numId w:val="4"/>
      </w:numPr>
    </w:pPr>
  </w:style>
  <w:style w:type="numbering" w:customStyle="1" w:styleId="WWOutlineListStyle9">
    <w:name w:val="WW_OutlineListStyle_9"/>
    <w:basedOn w:val="Aucuneliste"/>
    <w:pPr>
      <w:numPr>
        <w:numId w:val="5"/>
      </w:numPr>
    </w:pPr>
  </w:style>
  <w:style w:type="numbering" w:customStyle="1" w:styleId="WWOutlineListStyle8">
    <w:name w:val="WW_OutlineListStyle_8"/>
    <w:basedOn w:val="Aucuneliste"/>
    <w:pPr>
      <w:numPr>
        <w:numId w:val="6"/>
      </w:numPr>
    </w:pPr>
  </w:style>
  <w:style w:type="numbering" w:customStyle="1" w:styleId="WWOutlineListStyle7">
    <w:name w:val="WW_OutlineListStyle_7"/>
    <w:basedOn w:val="Aucuneliste"/>
    <w:pPr>
      <w:numPr>
        <w:numId w:val="7"/>
      </w:numPr>
    </w:pPr>
  </w:style>
  <w:style w:type="numbering" w:customStyle="1" w:styleId="WWOutlineListStyle6">
    <w:name w:val="WW_OutlineListStyle_6"/>
    <w:basedOn w:val="Aucuneliste"/>
    <w:pPr>
      <w:numPr>
        <w:numId w:val="8"/>
      </w:numPr>
    </w:pPr>
  </w:style>
  <w:style w:type="numbering" w:customStyle="1" w:styleId="WWOutlineListStyle5">
    <w:name w:val="WW_OutlineListStyle_5"/>
    <w:basedOn w:val="Aucuneliste"/>
    <w:pPr>
      <w:numPr>
        <w:numId w:val="9"/>
      </w:numPr>
    </w:pPr>
  </w:style>
  <w:style w:type="numbering" w:customStyle="1" w:styleId="WWOutlineListStyle4">
    <w:name w:val="WW_OutlineListStyle_4"/>
    <w:basedOn w:val="Aucuneliste"/>
    <w:pPr>
      <w:numPr>
        <w:numId w:val="10"/>
      </w:numPr>
    </w:pPr>
  </w:style>
  <w:style w:type="numbering" w:customStyle="1" w:styleId="WWOutlineListStyle3">
    <w:name w:val="WW_OutlineListStyle_3"/>
    <w:basedOn w:val="Aucuneliste"/>
    <w:pPr>
      <w:numPr>
        <w:numId w:val="11"/>
      </w:numPr>
    </w:pPr>
  </w:style>
  <w:style w:type="numbering" w:customStyle="1" w:styleId="WWOutlineListStyle2">
    <w:name w:val="WW_OutlineListStyle_2"/>
    <w:basedOn w:val="Aucuneliste"/>
    <w:pPr>
      <w:numPr>
        <w:numId w:val="12"/>
      </w:numPr>
    </w:pPr>
  </w:style>
  <w:style w:type="numbering" w:customStyle="1" w:styleId="WWOutlineListStyle1">
    <w:name w:val="WW_OutlineListStyle_1"/>
    <w:basedOn w:val="Aucuneliste"/>
    <w:pPr>
      <w:numPr>
        <w:numId w:val="13"/>
      </w:numPr>
    </w:pPr>
  </w:style>
  <w:style w:type="numbering" w:customStyle="1" w:styleId="WWOutlineListStyle">
    <w:name w:val="WW_OutlineListStyle"/>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Faivre--Morot</dc:creator>
  <cp:lastModifiedBy>elodie garnier</cp:lastModifiedBy>
  <cp:revision>2</cp:revision>
  <cp:lastPrinted>2019-10-10T19:11:00Z</cp:lastPrinted>
  <dcterms:created xsi:type="dcterms:W3CDTF">2019-11-07T20:26:00Z</dcterms:created>
  <dcterms:modified xsi:type="dcterms:W3CDTF">2019-11-07T20:26:00Z</dcterms:modified>
</cp:coreProperties>
</file>